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2E90">
      <w:pPr>
        <w:jc w:val="center"/>
        <w:rPr>
          <w:rFonts w:ascii="Algerian" w:eastAsia="MS Gothic" w:hAnsi="Algerian" w:cs="Algerian"/>
          <w:sz w:val="28"/>
          <w:szCs w:val="28"/>
          <w:lang w:val="es-ES"/>
        </w:rPr>
      </w:pPr>
      <w:bookmarkStart w:id="0" w:name="_GoBack"/>
      <w:bookmarkEnd w:id="0"/>
      <w:r>
        <w:rPr>
          <w:rFonts w:ascii="Algerian" w:eastAsia="MS Gothic" w:hAnsi="Algerian" w:cs="Algerian"/>
          <w:sz w:val="28"/>
          <w:szCs w:val="28"/>
          <w:lang w:val="es-ES"/>
        </w:rPr>
        <w:t>traballo semanal</w:t>
      </w:r>
    </w:p>
    <w:p w:rsidR="00000000" w:rsidRDefault="00E82E90">
      <w:pPr>
        <w:jc w:val="center"/>
        <w:rPr>
          <w:rFonts w:ascii="Algerian" w:eastAsia="MS Gothic" w:hAnsi="Algerian" w:cs="Algerian"/>
          <w:sz w:val="28"/>
          <w:szCs w:val="28"/>
          <w:lang w:val="es-ES"/>
        </w:rPr>
      </w:pPr>
      <w:r>
        <w:rPr>
          <w:rFonts w:ascii="Algerian" w:eastAsia="MS Gothic" w:hAnsi="Algerian" w:cs="Algerian"/>
          <w:sz w:val="28"/>
          <w:szCs w:val="28"/>
          <w:lang w:val="es-ES"/>
        </w:rPr>
        <w:t>5º primaria</w:t>
      </w:r>
    </w:p>
    <w:p w:rsidR="00000000" w:rsidRDefault="00E82E90">
      <w:pPr>
        <w:jc w:val="center"/>
        <w:rPr>
          <w:rFonts w:ascii="Algerian" w:eastAsia="MS Gothic" w:hAnsi="Algerian" w:cs="Algerian"/>
          <w:sz w:val="28"/>
          <w:szCs w:val="28"/>
          <w:lang w:val="es-ES"/>
        </w:rPr>
      </w:pPr>
      <w:r>
        <w:rPr>
          <w:rFonts w:ascii="Algerian" w:eastAsia="MS Gothic" w:hAnsi="Algerian" w:cs="Algerian"/>
          <w:sz w:val="28"/>
          <w:szCs w:val="28"/>
          <w:lang w:val="es-ES"/>
        </w:rPr>
        <w:t>Ciencias</w:t>
      </w:r>
    </w:p>
    <w:p w:rsidR="00000000" w:rsidRDefault="00E82E90">
      <w:pPr>
        <w:rPr>
          <w:rFonts w:ascii="Algerian" w:eastAsia="MS Gothic" w:hAnsi="Algerian" w:cs="Algerian"/>
          <w:sz w:val="28"/>
          <w:szCs w:val="28"/>
          <w:lang w:val="es-ES"/>
        </w:rPr>
      </w:pPr>
      <w:r>
        <w:rPr>
          <w:rFonts w:ascii="Algerian" w:eastAsia="MS Gothic" w:hAnsi="Algerian" w:cs="Algerian"/>
          <w:sz w:val="28"/>
          <w:szCs w:val="28"/>
          <w:lang w:val="es-ES"/>
        </w:rPr>
        <w:t>Completa o cadro do aparato dixestivo</w:t>
      </w:r>
    </w:p>
    <w:tbl>
      <w:tblPr>
        <w:tblStyle w:val="Tablaconcuadrcula"/>
        <w:tblW w:w="0" w:type="auto"/>
        <w:tblInd w:w="0" w:type="dxa"/>
        <w:tblLook w:val="0000" w:firstRow="0" w:lastRow="0" w:firstColumn="0" w:lastColumn="0" w:noHBand="0" w:noVBand="0"/>
      </w:tblPr>
      <w:tblGrid>
        <w:gridCol w:w="2241"/>
        <w:gridCol w:w="3082"/>
      </w:tblGrid>
      <w:tr w:rsidR="00000000">
        <w:trPr>
          <w:trHeight w:val="664"/>
        </w:trPr>
        <w:tc>
          <w:tcPr>
            <w:tcW w:w="224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  <w:r>
              <w:rPr>
                <w:rFonts w:ascii="Algerian" w:eastAsia="MS Gothic" w:hAnsi="Algerian" w:cs="Algerian"/>
                <w:sz w:val="28"/>
                <w:szCs w:val="28"/>
                <w:lang w:val="es-ES"/>
              </w:rPr>
              <w:t xml:space="preserve">Órganos </w:t>
            </w:r>
          </w:p>
        </w:tc>
        <w:tc>
          <w:tcPr>
            <w:tcW w:w="3082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  <w:r>
              <w:rPr>
                <w:rFonts w:ascii="Algerian" w:eastAsia="MS Gothic" w:hAnsi="Algerian" w:cs="Algerian"/>
                <w:sz w:val="28"/>
                <w:szCs w:val="28"/>
                <w:lang w:val="es-ES"/>
              </w:rPr>
              <w:t>FUNCIÓN</w:t>
            </w:r>
          </w:p>
        </w:tc>
      </w:tr>
      <w:tr w:rsidR="00000000">
        <w:tc>
          <w:tcPr>
            <w:tcW w:w="224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  <w:r>
              <w:rPr>
                <w:rFonts w:ascii="Algerian" w:eastAsia="MS Gothic" w:hAnsi="Algerian" w:cs="Algerian"/>
                <w:sz w:val="28"/>
                <w:szCs w:val="28"/>
                <w:lang w:val="es-ES"/>
              </w:rPr>
              <w:t>Boca, :dentes, lingua glándulas salivares</w:t>
            </w:r>
          </w:p>
        </w:tc>
        <w:tc>
          <w:tcPr>
            <w:tcW w:w="3082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224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  <w:r>
              <w:rPr>
                <w:rFonts w:ascii="Algerian" w:eastAsia="MS Gothic" w:hAnsi="Algerian" w:cs="Algerian"/>
                <w:sz w:val="28"/>
                <w:szCs w:val="28"/>
                <w:lang w:val="es-ES"/>
              </w:rPr>
              <w:t>Estómago:</w:t>
            </w:r>
          </w:p>
        </w:tc>
        <w:tc>
          <w:tcPr>
            <w:tcW w:w="3082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  <w:r>
              <w:rPr>
                <w:rFonts w:ascii="Algerian" w:eastAsia="MS Gothic" w:hAnsi="Algerian" w:cs="Algerian"/>
                <w:sz w:val="28"/>
                <w:szCs w:val="28"/>
                <w:lang w:val="es-ES"/>
              </w:rPr>
              <w:t>Segregar......</w:t>
            </w:r>
          </w:p>
        </w:tc>
      </w:tr>
      <w:tr w:rsidR="00000000">
        <w:tc>
          <w:tcPr>
            <w:tcW w:w="224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  <w:r>
              <w:rPr>
                <w:rFonts w:ascii="Algerian" w:eastAsia="MS Gothic" w:hAnsi="Algerian" w:cs="Algerian"/>
                <w:sz w:val="28"/>
                <w:szCs w:val="28"/>
                <w:lang w:val="es-ES"/>
              </w:rPr>
              <w:t>Intestino groso</w:t>
            </w:r>
          </w:p>
        </w:tc>
        <w:tc>
          <w:tcPr>
            <w:tcW w:w="3082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  <w:r>
              <w:rPr>
                <w:rFonts w:ascii="Algerian" w:eastAsia="MS Gothic" w:hAnsi="Algerian" w:cs="Algerian"/>
                <w:sz w:val="28"/>
                <w:szCs w:val="28"/>
                <w:lang w:val="es-ES"/>
              </w:rPr>
              <w:t>AbsorciÓN......</w:t>
            </w:r>
          </w:p>
        </w:tc>
      </w:tr>
      <w:tr w:rsidR="00000000">
        <w:tc>
          <w:tcPr>
            <w:tcW w:w="224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  <w:tc>
          <w:tcPr>
            <w:tcW w:w="3082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</w:tr>
    </w:tbl>
    <w:p w:rsidR="00000000" w:rsidRDefault="00E82E90">
      <w:pPr>
        <w:rPr>
          <w:rFonts w:ascii="Algerian" w:eastAsia="MS Gothic" w:hAnsi="Algerian" w:cs="Algerian"/>
          <w:sz w:val="28"/>
          <w:szCs w:val="28"/>
          <w:lang w:val="es-ES"/>
        </w:rPr>
      </w:pPr>
    </w:p>
    <w:p w:rsidR="00000000" w:rsidRDefault="00E82E90">
      <w:pPr>
        <w:numPr>
          <w:ilvl w:val="0"/>
          <w:numId w:val="1"/>
        </w:numPr>
        <w:tabs>
          <w:tab w:val="left" w:pos="312"/>
        </w:tabs>
        <w:rPr>
          <w:rFonts w:ascii="Algerian" w:eastAsia="MS Gothic" w:hAnsi="Algerian" w:cs="Algerian"/>
          <w:sz w:val="28"/>
          <w:szCs w:val="28"/>
          <w:lang w:val="es-ES"/>
        </w:rPr>
      </w:pPr>
      <w:r>
        <w:rPr>
          <w:rFonts w:ascii="Algerian" w:eastAsia="MS Gothic" w:hAnsi="Algerian" w:cs="Algerian"/>
          <w:sz w:val="28"/>
          <w:szCs w:val="28"/>
          <w:lang w:val="es-ES"/>
        </w:rPr>
        <w:t>-Busca no diccionario as seguintes palabras e busca a r</w:t>
      </w:r>
      <w:r>
        <w:rPr>
          <w:rFonts w:ascii="Algerian" w:eastAsia="MS Gothic" w:hAnsi="Algerian" w:cs="Algerian"/>
          <w:sz w:val="28"/>
          <w:szCs w:val="28"/>
          <w:lang w:val="es-ES"/>
        </w:rPr>
        <w:t>elación que hay entre elas:</w:t>
      </w:r>
    </w:p>
    <w:p w:rsidR="00000000" w:rsidRDefault="00E82E90">
      <w:pPr>
        <w:rPr>
          <w:rFonts w:ascii="Algerian" w:eastAsia="MS Gothic" w:hAnsi="Algerian" w:cs="Algerian"/>
          <w:sz w:val="28"/>
          <w:szCs w:val="28"/>
          <w:lang w:val="es-ES"/>
        </w:rPr>
      </w:pPr>
      <w:r>
        <w:rPr>
          <w:rFonts w:ascii="Algerian" w:eastAsia="MS Gothic" w:hAnsi="Algerian" w:cs="Algerian"/>
          <w:sz w:val="28"/>
          <w:szCs w:val="28"/>
          <w:lang w:val="es-ES"/>
        </w:rPr>
        <w:t xml:space="preserve">   Hemorraxia, hematoloxía, hemólogo</w:t>
      </w:r>
    </w:p>
    <w:p w:rsidR="00000000" w:rsidRDefault="00E82E90">
      <w:pPr>
        <w:numPr>
          <w:ilvl w:val="0"/>
          <w:numId w:val="1"/>
        </w:numPr>
        <w:tabs>
          <w:tab w:val="left" w:pos="312"/>
        </w:tabs>
        <w:rPr>
          <w:rFonts w:ascii="Algerian" w:eastAsia="MS Gothic" w:hAnsi="Algerian" w:cs="Algerian"/>
          <w:sz w:val="28"/>
          <w:szCs w:val="28"/>
          <w:lang w:val="es-ES"/>
        </w:rPr>
      </w:pPr>
      <w:r>
        <w:rPr>
          <w:rFonts w:ascii="Algerian" w:eastAsia="MS Gothic" w:hAnsi="Algerian" w:cs="Algerian"/>
          <w:sz w:val="28"/>
          <w:szCs w:val="28"/>
          <w:lang w:val="es-ES"/>
        </w:rPr>
        <w:t>- Completa estas frases:</w:t>
      </w:r>
    </w:p>
    <w:p w:rsidR="00000000" w:rsidRDefault="00E82E90">
      <w:pPr>
        <w:rPr>
          <w:rFonts w:ascii="Algerian" w:eastAsia="MS Gothic" w:hAnsi="Algerian" w:cs="Algerian"/>
          <w:sz w:val="28"/>
          <w:szCs w:val="28"/>
          <w:lang w:val="es-ES"/>
        </w:rPr>
      </w:pPr>
      <w:r>
        <w:rPr>
          <w:rFonts w:ascii="Algerian" w:eastAsia="MS Gothic" w:hAnsi="Algerian" w:cs="Algerian"/>
          <w:sz w:val="28"/>
          <w:szCs w:val="28"/>
          <w:lang w:val="es-ES"/>
        </w:rPr>
        <w:t xml:space="preserve">   Nos alveolos pulmonares , o ............do aire inspirado pasa ao.................... que o leva polas células de todo o noso corpo.</w:t>
      </w:r>
    </w:p>
    <w:p w:rsidR="00000000" w:rsidRDefault="00E82E90">
      <w:pPr>
        <w:numPr>
          <w:ilvl w:val="0"/>
          <w:numId w:val="1"/>
        </w:numPr>
        <w:tabs>
          <w:tab w:val="left" w:pos="312"/>
        </w:tabs>
        <w:rPr>
          <w:rFonts w:ascii="Algerian" w:eastAsia="MS Gothic" w:hAnsi="Algerian" w:cs="Algerian"/>
          <w:sz w:val="28"/>
          <w:szCs w:val="28"/>
          <w:lang w:val="es-ES"/>
        </w:rPr>
      </w:pPr>
      <w:r>
        <w:rPr>
          <w:rFonts w:ascii="Algerian" w:eastAsia="MS Gothic" w:hAnsi="Algerian" w:cs="Algerian"/>
          <w:sz w:val="28"/>
          <w:szCs w:val="28"/>
          <w:lang w:val="es-ES"/>
        </w:rPr>
        <w:t>- Completa o cadro coas seguin</w:t>
      </w:r>
      <w:r>
        <w:rPr>
          <w:rFonts w:ascii="Algerian" w:eastAsia="MS Gothic" w:hAnsi="Algerian" w:cs="Algerian"/>
          <w:sz w:val="28"/>
          <w:szCs w:val="28"/>
          <w:lang w:val="es-ES"/>
        </w:rPr>
        <w:t>tes palabras:Tráquea , vexiga , bronquios , uréteres larinxe , riles ,uretra.</w:t>
      </w:r>
    </w:p>
    <w:tbl>
      <w:tblPr>
        <w:tblStyle w:val="Tablaconcuadrcula"/>
        <w:tblW w:w="0" w:type="auto"/>
        <w:tblInd w:w="0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  <w:r>
              <w:rPr>
                <w:rFonts w:ascii="Algerian" w:eastAsia="MS Gothic" w:hAnsi="Algerian" w:cs="Algerian"/>
                <w:sz w:val="28"/>
                <w:szCs w:val="28"/>
                <w:lang w:val="es-ES"/>
              </w:rPr>
              <w:t>Aparato respiratorio</w:t>
            </w:r>
          </w:p>
        </w:tc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  <w:r>
              <w:rPr>
                <w:rFonts w:ascii="Algerian" w:eastAsia="MS Gothic" w:hAnsi="Algerian" w:cs="Algerian"/>
                <w:sz w:val="28"/>
                <w:szCs w:val="28"/>
                <w:lang w:val="es-ES"/>
              </w:rPr>
              <w:t>Aparato excretor</w:t>
            </w:r>
          </w:p>
        </w:tc>
      </w:tr>
      <w:tr w:rsidR="00000000"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</w:tr>
      <w:tr w:rsidR="00000000"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  <w:tc>
          <w:tcPr>
            <w:tcW w:w="4261" w:type="dxa"/>
          </w:tcPr>
          <w:p w:rsidR="00000000" w:rsidRDefault="00E82E90">
            <w:pPr>
              <w:jc w:val="left"/>
              <w:rPr>
                <w:rFonts w:ascii="Algerian" w:eastAsia="MS Gothic" w:hAnsi="Algerian" w:cs="Algerian"/>
                <w:sz w:val="28"/>
                <w:szCs w:val="28"/>
                <w:lang w:val="es-ES"/>
              </w:rPr>
            </w:pPr>
          </w:p>
        </w:tc>
      </w:tr>
    </w:tbl>
    <w:p w:rsidR="00000000" w:rsidRDefault="00E82E90">
      <w:pPr>
        <w:rPr>
          <w:rFonts w:ascii="Algerian" w:eastAsia="MS Gothic" w:hAnsi="Algerian" w:cs="Algerian"/>
          <w:sz w:val="28"/>
          <w:szCs w:val="28"/>
          <w:lang w:val="es-ES"/>
        </w:rPr>
      </w:pPr>
    </w:p>
    <w:p w:rsidR="00E82E90" w:rsidRDefault="00E82E90"/>
    <w:sectPr w:rsidR="00E82E9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2752E"/>
    <w:multiLevelType w:val="singleLevel"/>
    <w:tmpl w:val="80E2752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90"/>
    <w:rsid w:val="00E82E90"/>
    <w:rsid w:val="085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traballo%20semanal%20cienci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traballo semanal ciencias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2020-03-25T21:04:00Z</dcterms:created>
  <dcterms:modified xsi:type="dcterms:W3CDTF">2020-03-25T21:05:00Z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3082-11.2.0.9232</vt:lpwstr>
  </property>
</Properties>
</file>