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RELIGIÓN</w:t>
      </w:r>
    </w:p>
    <w:p>
      <w:pPr>
        <w:jc w:val="center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5º</w:t>
      </w:r>
    </w:p>
    <w:p>
      <w:p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 xml:space="preserve">Lee el capítulo 3 del Génesis y contesta: </w:t>
      </w:r>
    </w:p>
    <w:p>
      <w:pPr>
        <w:numPr>
          <w:ilvl w:val="0"/>
          <w:numId w:val="1"/>
        </w:numPr>
        <w:ind w:firstLine="140" w:firstLineChars="50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-¿Cuál es el elemento  que hace al hombre libre?</w:t>
      </w:r>
    </w:p>
    <w:p>
      <w:pPr>
        <w:numPr>
          <w:ilvl w:val="0"/>
          <w:numId w:val="1"/>
        </w:numPr>
        <w:ind w:firstLine="140" w:firstLineChars="50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¿Cuál es el fruto del árbol prohibido?</w:t>
      </w:r>
    </w:p>
    <w:p>
      <w:pPr>
        <w:numPr>
          <w:ilvl w:val="0"/>
          <w:numId w:val="1"/>
        </w:numPr>
        <w:ind w:firstLine="140" w:firstLineChars="50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¿Que le pasa a Adán y a Eva cuando ven a Dios después de comer del del árbol prohibido?</w:t>
      </w:r>
    </w:p>
    <w:p>
      <w:pPr>
        <w:numPr>
          <w:ilvl w:val="0"/>
          <w:numId w:val="1"/>
        </w:numPr>
        <w:ind w:firstLine="140" w:firstLineChars="50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¿Cuales fueron las consecuencias de desobedecer a Dios?</w:t>
      </w:r>
    </w:p>
    <w:p>
      <w:pPr>
        <w:numPr>
          <w:numId w:val="0"/>
        </w:numPr>
        <w:jc w:val="center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</w:p>
    <w:p>
      <w:pPr>
        <w:numPr>
          <w:numId w:val="0"/>
        </w:numPr>
        <w:jc w:val="center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</w:p>
    <w:p>
      <w:pPr>
        <w:numPr>
          <w:numId w:val="0"/>
        </w:numPr>
        <w:jc w:val="center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6º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Según tú : Señala la repuesta correcta y justifícala: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Somos libres cuando :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&amp; Cuando hacemos lo que queremos en el momento que me apetezca.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&amp;O cuando actuamos según los dictados de nuestro corazón , haciendo siempre lo correcto sin importarnos lo que digan los demás o nuestros caprichos.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-Según la Pandemia que estamos pasando en todo el Mundo .¿Como debemos actuar todos y cada uno de nosotros?: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Con responsabilidad  -Como a mi  me parezca - Haciendo las cosas como me indican las autoridades y mis mayores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_Porqué llamamos Héroes a : Sanitarios, Fuerzas de Seguridad del Estado y todos los que trabajan para que podamos tener en casa lo que necesitamos,Razona tu respuesta.</w:t>
      </w:r>
    </w:p>
    <w:p>
      <w:pPr>
        <w:numPr>
          <w:numId w:val="0"/>
        </w:numPr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</w:pPr>
      <w:r>
        <w:rPr>
          <w:rFonts w:hint="default" w:asciiTheme="majorEastAsia" w:hAnsiTheme="majorEastAsia" w:eastAsiaTheme="majorEastAsia" w:cstheme="majorEastAsia"/>
          <w:sz w:val="28"/>
          <w:szCs w:val="28"/>
          <w:lang w:val="es-ES"/>
        </w:rPr>
        <w:t>_Esta pregunta está relacionada con lo que habéis estudiado en sociales¿Cuál de los sectores económicos crees que es o son más importantes para Toda la población y que hasta ahora no valoramos en su justa medida. Explícalo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E3F80"/>
    <w:multiLevelType w:val="singleLevel"/>
    <w:tmpl w:val="86FE3F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466B6"/>
    <w:rsid w:val="414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2020-04-20T07:10:00Z</dcterms:created>
  <dc:creator>usuario</dc:creator>
  <cp:lastModifiedBy>usuario</cp:lastModifiedBy>
  <dcterms:modified xsi:type="dcterms:W3CDTF">2020-04-20T07:39:41Z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3082-11.2.0.9255</vt:lpwstr>
  </property>
</Properties>
</file>