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document.xml" ContentType="application/vnd.openxmlformats-officedocument.wordprocessingml.document.main+xml"/>
  <Override PartName="/word/media/image3.png" ContentType="image/png"/>
  <Override PartName="/word/media/image1.png" ContentType="image/png"/>
  <Override PartName="/word/media/image2.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bCs/>
          <w:sz w:val="30"/>
          <w:szCs w:val="30"/>
          <w:lang w:val="es-ES"/>
        </w:rPr>
      </w:pPr>
      <w:r>
        <w:rPr>
          <w:b/>
          <w:bCs/>
          <w:sz w:val="30"/>
          <w:szCs w:val="30"/>
          <w:lang w:val="es-ES"/>
        </w:rPr>
        <w:t>TAREAS DE LECTOESCRITURA DEL 18-05 AL 22-05</w:t>
      </w:r>
    </w:p>
    <w:p>
      <w:pPr>
        <w:pStyle w:val="Normal"/>
        <w:rPr>
          <w:b w:val="false"/>
          <w:b w:val="false"/>
          <w:bCs w:val="false"/>
          <w:sz w:val="30"/>
          <w:szCs w:val="30"/>
          <w:lang w:val="es-ES"/>
        </w:rPr>
      </w:pPr>
      <w:r>
        <w:rPr>
          <w:b w:val="false"/>
          <w:bCs w:val="false"/>
          <w:sz w:val="30"/>
          <w:szCs w:val="30"/>
          <w:lang w:val="es-ES"/>
        </w:rPr>
        <w:t xml:space="preserve">Lunes: </w:t>
      </w:r>
      <w:r>
        <w:rPr>
          <w:b w:val="false"/>
          <w:bCs w:val="false"/>
          <w:sz w:val="26"/>
          <w:szCs w:val="26"/>
          <w:lang w:val="es-ES"/>
        </w:rPr>
        <w:t>lectura y comprensión lectora. Conocimiento de nuevo vocabulario.</w:t>
      </w:r>
    </w:p>
    <w:p>
      <w:pPr>
        <w:pStyle w:val="Normal"/>
        <w:rPr>
          <w:b w:val="false"/>
          <w:b w:val="false"/>
          <w:bCs w:val="false"/>
          <w:sz w:val="30"/>
          <w:szCs w:val="30"/>
          <w:lang w:val="es-ES"/>
        </w:rPr>
      </w:pPr>
      <w:r>
        <w:drawing>
          <wp:anchor behindDoc="0" distT="0" distB="0" distL="0" distR="0" simplePos="0" locked="0" layoutInCell="1" allowOverlap="1" relativeHeight="2">
            <wp:simplePos x="0" y="0"/>
            <wp:positionH relativeFrom="column">
              <wp:posOffset>189230</wp:posOffset>
            </wp:positionH>
            <wp:positionV relativeFrom="paragraph">
              <wp:posOffset>261620</wp:posOffset>
            </wp:positionV>
            <wp:extent cx="5435600" cy="7344410"/>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5435600" cy="7344410"/>
                    </a:xfrm>
                    <a:prstGeom prst="rect">
                      <a:avLst/>
                    </a:prstGeom>
                  </pic:spPr>
                </pic:pic>
              </a:graphicData>
            </a:graphic>
          </wp:anchor>
        </w:drawing>
      </w:r>
      <w:r>
        <w:rPr>
          <w:b w:val="false"/>
          <w:bCs w:val="false"/>
          <w:sz w:val="30"/>
          <w:szCs w:val="30"/>
          <w:lang w:val="es-ES"/>
        </w:rPr>
        <w:t xml:space="preserve">Lee con </w:t>
      </w:r>
      <w:r>
        <w:rPr>
          <w:b w:val="false"/>
          <w:bCs w:val="false"/>
          <w:sz w:val="30"/>
          <w:szCs w:val="30"/>
          <w:lang w:val="es-ES"/>
        </w:rPr>
        <w:t>atención</w:t>
      </w:r>
      <w:r>
        <w:rPr>
          <w:b w:val="false"/>
          <w:bCs w:val="false"/>
          <w:sz w:val="30"/>
          <w:szCs w:val="30"/>
          <w:lang w:val="es-ES"/>
        </w:rPr>
        <w:t xml:space="preserve"> en voz alta y rodea todas las Q</w:t>
      </w:r>
    </w:p>
    <w:p>
      <w:pPr>
        <w:pStyle w:val="Normal"/>
        <w:rPr>
          <w:b w:val="false"/>
          <w:b w:val="false"/>
          <w:bCs w:val="false"/>
          <w:sz w:val="30"/>
          <w:szCs w:val="30"/>
          <w:lang w:val="es-ES"/>
        </w:rPr>
      </w:pPr>
      <w:r>
        <w:rPr>
          <w:b w:val="false"/>
          <w:bCs w:val="false"/>
          <w:sz w:val="30"/>
          <w:szCs w:val="30"/>
          <w:lang w:val="es-ES"/>
        </w:rPr>
        <w:t xml:space="preserve">Ahora </w:t>
      </w:r>
      <w:r>
        <w:rPr>
          <w:b w:val="false"/>
          <w:bCs w:val="false"/>
          <w:sz w:val="30"/>
          <w:szCs w:val="30"/>
          <w:lang w:val="es-ES"/>
        </w:rPr>
        <w:t>subraya la respuesta a las pregunta del color que corresponda y después copia la respuesta al lado de la pregunta</w:t>
      </w:r>
    </w:p>
    <w:p>
      <w:pPr>
        <w:pStyle w:val="Normal"/>
        <w:rPr>
          <w:b w:val="false"/>
          <w:b w:val="false"/>
          <w:bCs w:val="false"/>
          <w:sz w:val="30"/>
          <w:szCs w:val="30"/>
          <w:lang w:val="es-ES"/>
        </w:rPr>
      </w:pPr>
      <w:r>
        <w:rPr>
          <w:b w:val="false"/>
          <w:bCs w:val="false"/>
          <w:color w:val="CE181E"/>
          <w:sz w:val="30"/>
          <w:szCs w:val="30"/>
          <w:lang w:val="es-ES"/>
        </w:rPr>
        <w:t>¿Qué tiene Paquito.</w:t>
      </w:r>
      <w:r>
        <w:rPr>
          <w:b w:val="false"/>
          <w:bCs w:val="false"/>
          <w:sz w:val="30"/>
          <w:szCs w:val="30"/>
          <w:lang w:val="es-ES"/>
        </w:rPr>
        <w:t>?........................................................................................</w:t>
      </w:r>
    </w:p>
    <w:p>
      <w:pPr>
        <w:pStyle w:val="Normal"/>
        <w:rPr>
          <w:b w:val="false"/>
          <w:b w:val="false"/>
          <w:bCs w:val="false"/>
          <w:sz w:val="30"/>
          <w:szCs w:val="30"/>
          <w:lang w:val="es-ES"/>
        </w:rPr>
      </w:pPr>
      <w:r>
        <w:rPr>
          <w:b w:val="false"/>
          <w:bCs w:val="false"/>
          <w:color w:val="008000"/>
          <w:sz w:val="30"/>
          <w:szCs w:val="30"/>
          <w:lang w:val="es-ES"/>
        </w:rPr>
        <w:t>¿Dónde queda una rosquilla?</w:t>
      </w:r>
      <w:r>
        <w:rPr>
          <w:b w:val="false"/>
          <w:bCs w:val="false"/>
          <w:sz w:val="30"/>
          <w:szCs w:val="30"/>
          <w:lang w:val="es-ES"/>
        </w:rPr>
        <w:t>...........................................................................</w:t>
      </w:r>
    </w:p>
    <w:p>
      <w:pPr>
        <w:pStyle w:val="Normal"/>
        <w:rPr>
          <w:b w:val="false"/>
          <w:b w:val="false"/>
          <w:bCs w:val="false"/>
          <w:sz w:val="30"/>
          <w:szCs w:val="30"/>
          <w:lang w:val="es-ES"/>
        </w:rPr>
      </w:pPr>
      <w:r>
        <w:rPr>
          <w:b w:val="false"/>
          <w:bCs w:val="false"/>
          <w:color w:val="0000FF"/>
          <w:sz w:val="30"/>
          <w:szCs w:val="30"/>
          <w:lang w:val="es-ES"/>
        </w:rPr>
        <w:t>¿Quién vive en el Polo?</w:t>
      </w:r>
      <w:r>
        <w:rPr>
          <w:b w:val="false"/>
          <w:bCs w:val="false"/>
          <w:sz w:val="30"/>
          <w:szCs w:val="30"/>
          <w:lang w:val="es-ES"/>
        </w:rPr>
        <w:t>...................................................................................</w:t>
      </w:r>
    </w:p>
    <w:p>
      <w:pPr>
        <w:pStyle w:val="Normal"/>
        <w:rPr>
          <w:b w:val="false"/>
          <w:b w:val="false"/>
          <w:bCs w:val="false"/>
          <w:sz w:val="30"/>
          <w:szCs w:val="30"/>
          <w:lang w:val="es-ES"/>
        </w:rPr>
      </w:pPr>
      <w:r>
        <w:rPr>
          <w:b w:val="false"/>
          <w:bCs w:val="false"/>
          <w:sz w:val="30"/>
          <w:szCs w:val="30"/>
          <w:lang w:val="es-ES"/>
        </w:rPr>
      </w:r>
    </w:p>
    <w:p>
      <w:pPr>
        <w:pStyle w:val="Normal"/>
        <w:rPr>
          <w:b w:val="false"/>
          <w:b w:val="false"/>
          <w:bCs w:val="false"/>
          <w:sz w:val="30"/>
          <w:szCs w:val="30"/>
          <w:lang w:val="es-ES"/>
        </w:rPr>
      </w:pPr>
      <w:r>
        <w:rPr>
          <w:b w:val="false"/>
          <w:bCs w:val="false"/>
          <w:sz w:val="30"/>
          <w:szCs w:val="30"/>
          <w:lang w:val="es-ES"/>
        </w:rPr>
      </w:r>
    </w:p>
    <w:p>
      <w:pPr>
        <w:pStyle w:val="Normal"/>
        <w:rPr>
          <w:b w:val="false"/>
          <w:b w:val="false"/>
          <w:bCs w:val="false"/>
          <w:sz w:val="30"/>
          <w:szCs w:val="30"/>
          <w:lang w:val="es-ES"/>
        </w:rPr>
      </w:pPr>
      <w:r>
        <w:rPr>
          <w:b w:val="false"/>
          <w:bCs w:val="false"/>
          <w:color w:val="9966CC"/>
          <w:sz w:val="30"/>
          <w:szCs w:val="30"/>
          <w:lang w:val="es-ES"/>
        </w:rPr>
        <w:t>¿Que hizo Raquel?...</w:t>
      </w:r>
      <w:r>
        <w:rPr>
          <w:b w:val="false"/>
          <w:bCs w:val="false"/>
          <w:sz w:val="30"/>
          <w:szCs w:val="30"/>
          <w:lang w:val="es-ES"/>
        </w:rPr>
        <w:t>.........................................................................................</w:t>
      </w:r>
    </w:p>
    <w:p>
      <w:pPr>
        <w:pStyle w:val="Normal"/>
        <w:rPr>
          <w:b w:val="false"/>
          <w:b w:val="false"/>
          <w:bCs w:val="false"/>
          <w:color w:val="FF6633"/>
          <w:sz w:val="30"/>
          <w:szCs w:val="30"/>
          <w:lang w:val="es-ES"/>
        </w:rPr>
      </w:pPr>
      <w:r>
        <w:rPr>
          <w:b w:val="false"/>
          <w:bCs w:val="false"/>
          <w:color w:val="FF6633"/>
          <w:sz w:val="30"/>
          <w:szCs w:val="30"/>
          <w:lang w:val="es-ES"/>
        </w:rPr>
        <w:t>¿Que tengo ? ¿un bonito lorito o un bonito periquigo?....................................</w:t>
      </w:r>
    </w:p>
    <w:p>
      <w:pPr>
        <w:pStyle w:val="Normal"/>
        <w:rPr>
          <w:b w:val="false"/>
          <w:b w:val="false"/>
          <w:bCs w:val="false"/>
          <w:color w:val="FF6633"/>
          <w:sz w:val="30"/>
          <w:szCs w:val="30"/>
          <w:lang w:val="es-ES"/>
        </w:rPr>
      </w:pPr>
      <w:r>
        <w:rPr>
          <w:b w:val="false"/>
          <w:bCs w:val="false"/>
          <w:color w:val="FF6633"/>
          <w:sz w:val="30"/>
          <w:szCs w:val="30"/>
          <w:lang w:val="es-ES"/>
        </w:rPr>
      </w:r>
    </w:p>
    <w:p>
      <w:pPr>
        <w:pStyle w:val="Normal"/>
        <w:rPr>
          <w:b w:val="false"/>
          <w:b w:val="false"/>
          <w:bCs w:val="false"/>
          <w:color w:val="000000"/>
          <w:sz w:val="30"/>
          <w:szCs w:val="30"/>
          <w:lang w:val="es-ES"/>
        </w:rPr>
      </w:pPr>
      <w:r>
        <w:rPr>
          <w:b w:val="false"/>
          <w:bCs w:val="false"/>
          <w:color w:val="000000"/>
          <w:sz w:val="30"/>
          <w:szCs w:val="30"/>
          <w:lang w:val="es-ES"/>
        </w:rPr>
        <w:t>MARTES</w:t>
      </w:r>
    </w:p>
    <w:p>
      <w:pPr>
        <w:pStyle w:val="Normal"/>
        <w:rPr>
          <w:b w:val="false"/>
          <w:b w:val="false"/>
          <w:bCs w:val="false"/>
          <w:color w:val="000000"/>
          <w:sz w:val="30"/>
          <w:szCs w:val="30"/>
          <w:lang w:val="es-ES"/>
        </w:rPr>
      </w:pPr>
      <w:r>
        <w:rPr>
          <w:b w:val="false"/>
          <w:bCs w:val="false"/>
          <w:color w:val="000000"/>
          <w:sz w:val="30"/>
          <w:szCs w:val="30"/>
          <w:lang w:val="es-ES"/>
        </w:rPr>
        <w:t xml:space="preserve">Ficha 17: </w:t>
      </w:r>
      <w:r>
        <w:rPr>
          <w:b w:val="false"/>
          <w:bCs w:val="false"/>
          <w:color w:val="000000"/>
          <w:sz w:val="30"/>
          <w:szCs w:val="30"/>
          <w:lang w:val="es-ES"/>
        </w:rPr>
        <w:t>discriminación auditiva del sonido Q y afianzamiento del trazo</w:t>
      </w:r>
    </w:p>
    <w:p>
      <w:pPr>
        <w:pStyle w:val="Normal"/>
        <w:rPr>
          <w:b w:val="false"/>
          <w:b w:val="false"/>
          <w:bCs w:val="false"/>
          <w:color w:val="000000"/>
          <w:sz w:val="30"/>
          <w:szCs w:val="30"/>
          <w:lang w:val="es-ES"/>
        </w:rPr>
      </w:pPr>
      <w:r>
        <w:rPr>
          <w:b w:val="false"/>
          <w:bCs w:val="false"/>
          <w:color w:val="000000"/>
          <w:sz w:val="30"/>
          <w:szCs w:val="30"/>
          <w:lang w:val="es-ES"/>
        </w:rPr>
        <w:t>Aremos la ficha siguiendo las ordenes que aparecen en ella.</w:t>
      </w:r>
    </w:p>
    <w:p>
      <w:pPr>
        <w:pStyle w:val="Normal"/>
        <w:rPr>
          <w:b w:val="false"/>
          <w:b w:val="false"/>
          <w:bCs w:val="false"/>
          <w:color w:val="000000"/>
          <w:sz w:val="30"/>
          <w:szCs w:val="30"/>
          <w:lang w:val="es-ES"/>
        </w:rPr>
      </w:pPr>
      <w:r>
        <w:rPr>
          <w:b w:val="false"/>
          <w:bCs w:val="false"/>
          <w:color w:val="000000"/>
          <w:sz w:val="30"/>
          <w:szCs w:val="30"/>
          <w:lang w:val="es-ES"/>
        </w:rPr>
      </w:r>
    </w:p>
    <w:p>
      <w:pPr>
        <w:pStyle w:val="Normal"/>
        <w:rPr>
          <w:b w:val="false"/>
          <w:b w:val="false"/>
          <w:bCs w:val="false"/>
          <w:color w:val="000000"/>
          <w:sz w:val="30"/>
          <w:szCs w:val="30"/>
          <w:lang w:val="es-ES"/>
        </w:rPr>
      </w:pPr>
      <w:r>
        <w:rPr>
          <w:b w:val="false"/>
          <w:bCs w:val="false"/>
          <w:color w:val="000000"/>
          <w:sz w:val="30"/>
          <w:szCs w:val="30"/>
          <w:lang w:val="es-ES"/>
        </w:rPr>
        <w:t>MIERCOLES</w:t>
      </w:r>
    </w:p>
    <w:p>
      <w:pPr>
        <w:pStyle w:val="Normal"/>
        <w:rPr>
          <w:b w:val="false"/>
          <w:b w:val="false"/>
          <w:bCs w:val="false"/>
          <w:color w:val="000000"/>
          <w:sz w:val="26"/>
          <w:szCs w:val="26"/>
          <w:lang w:val="es-ES"/>
        </w:rPr>
      </w:pPr>
      <w:r>
        <w:rPr>
          <w:b w:val="false"/>
          <w:bCs w:val="false"/>
          <w:color w:val="000000"/>
          <w:sz w:val="26"/>
          <w:szCs w:val="26"/>
          <w:lang w:val="es-ES"/>
        </w:rPr>
        <w:t xml:space="preserve">Lee las </w:t>
      </w:r>
      <w:r>
        <w:rPr>
          <w:b w:val="false"/>
          <w:bCs w:val="false"/>
          <w:color w:val="000000"/>
          <w:sz w:val="26"/>
          <w:szCs w:val="26"/>
          <w:lang w:val="es-ES"/>
        </w:rPr>
        <w:t>poesías</w:t>
      </w:r>
      <w:r>
        <w:rPr>
          <w:b w:val="false"/>
          <w:bCs w:val="false"/>
          <w:color w:val="000000"/>
          <w:sz w:val="26"/>
          <w:szCs w:val="26"/>
          <w:lang w:val="es-ES"/>
        </w:rPr>
        <w:t xml:space="preserve"> en voz alta y aprende una de ellas de memoria y haz el dibujo de la </w:t>
      </w:r>
      <w:r>
        <w:rPr>
          <w:b w:val="false"/>
          <w:bCs w:val="false"/>
          <w:color w:val="000000"/>
          <w:sz w:val="26"/>
          <w:szCs w:val="26"/>
          <w:lang w:val="es-ES"/>
        </w:rPr>
        <w:t>poesía</w:t>
      </w:r>
      <w:r>
        <w:rPr>
          <w:b w:val="false"/>
          <w:bCs w:val="false"/>
          <w:color w:val="000000"/>
          <w:sz w:val="26"/>
          <w:szCs w:val="26"/>
          <w:lang w:val="es-ES"/>
        </w:rPr>
        <w:t xml:space="preserve"> elegida.</w:t>
      </w:r>
    </w:p>
    <w:p>
      <w:pPr>
        <w:pStyle w:val="Normal"/>
        <w:rPr>
          <w:b w:val="false"/>
          <w:b w:val="false"/>
          <w:bCs w:val="false"/>
          <w:color w:val="000000"/>
          <w:sz w:val="26"/>
          <w:szCs w:val="26"/>
          <w:lang w:val="es-ES"/>
        </w:rPr>
      </w:pPr>
      <w:r>
        <w:drawing>
          <wp:anchor behindDoc="0" distT="0" distB="0" distL="0" distR="0" simplePos="0" locked="0" layoutInCell="1" allowOverlap="1" relativeHeight="3">
            <wp:simplePos x="0" y="0"/>
            <wp:positionH relativeFrom="column">
              <wp:posOffset>574675</wp:posOffset>
            </wp:positionH>
            <wp:positionV relativeFrom="paragraph">
              <wp:posOffset>523875</wp:posOffset>
            </wp:positionV>
            <wp:extent cx="4752975" cy="5438140"/>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4752975" cy="5438140"/>
                    </a:xfrm>
                    <a:prstGeom prst="rect">
                      <a:avLst/>
                    </a:prstGeom>
                  </pic:spPr>
                </pic:pic>
              </a:graphicData>
            </a:graphic>
          </wp:anchor>
        </w:drawing>
      </w:r>
      <w:r>
        <w:rPr>
          <w:b w:val="false"/>
          <w:bCs w:val="false"/>
          <w:color w:val="000000"/>
          <w:sz w:val="26"/>
          <w:szCs w:val="26"/>
          <w:lang w:val="es-ES"/>
        </w:rPr>
        <w:t xml:space="preserve">Cuando sepas de memoria la </w:t>
      </w:r>
      <w:r>
        <w:rPr>
          <w:b w:val="false"/>
          <w:bCs w:val="false"/>
          <w:color w:val="000000"/>
          <w:sz w:val="26"/>
          <w:szCs w:val="26"/>
          <w:lang w:val="es-ES"/>
        </w:rPr>
        <w:t>poesía</w:t>
      </w:r>
      <w:r>
        <w:rPr>
          <w:b w:val="false"/>
          <w:bCs w:val="false"/>
          <w:color w:val="000000"/>
          <w:sz w:val="26"/>
          <w:szCs w:val="26"/>
          <w:lang w:val="es-ES"/>
        </w:rPr>
        <w:t xml:space="preserve">, </w:t>
      </w:r>
      <w:r>
        <w:rPr>
          <w:b w:val="false"/>
          <w:bCs w:val="false"/>
          <w:color w:val="000000"/>
          <w:sz w:val="26"/>
          <w:szCs w:val="26"/>
          <w:lang w:val="es-ES"/>
        </w:rPr>
        <w:t>grava</w:t>
      </w:r>
      <w:r>
        <w:rPr>
          <w:b w:val="false"/>
          <w:bCs w:val="false"/>
          <w:color w:val="000000"/>
          <w:sz w:val="26"/>
          <w:szCs w:val="26"/>
          <w:lang w:val="es-ES"/>
        </w:rPr>
        <w:t xml:space="preserve"> un audio y </w:t>
      </w:r>
      <w:r>
        <w:rPr>
          <w:b w:val="false"/>
          <w:bCs w:val="false"/>
          <w:color w:val="000000"/>
          <w:sz w:val="26"/>
          <w:szCs w:val="26"/>
          <w:lang w:val="es-ES"/>
        </w:rPr>
        <w:t>mandámelo</w:t>
      </w:r>
      <w:r>
        <w:rPr>
          <w:b w:val="false"/>
          <w:bCs w:val="false"/>
          <w:color w:val="000000"/>
          <w:sz w:val="26"/>
          <w:szCs w:val="26"/>
          <w:lang w:val="es-ES"/>
        </w:rPr>
        <w:t xml:space="preserve"> por whatsapp.</w:t>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val="false"/>
          <w:bCs w:val="false"/>
          <w:color w:val="000000"/>
          <w:sz w:val="26"/>
          <w:szCs w:val="26"/>
          <w:lang w:val="es-ES"/>
        </w:rPr>
      </w:r>
    </w:p>
    <w:p>
      <w:pPr>
        <w:pStyle w:val="Normal"/>
        <w:rPr>
          <w:b w:val="false"/>
          <w:b w:val="false"/>
          <w:bCs w:val="false"/>
          <w:color w:val="000000"/>
          <w:sz w:val="26"/>
          <w:szCs w:val="26"/>
          <w:lang w:val="es-ES"/>
        </w:rPr>
      </w:pPr>
      <w:r>
        <w:rPr>
          <w:b/>
          <w:bCs/>
          <w:color w:val="000000"/>
          <w:sz w:val="26"/>
          <w:szCs w:val="26"/>
          <w:u w:val="single"/>
          <w:lang w:val="es-ES"/>
        </w:rPr>
        <w:t>Ficha 18:</w:t>
      </w:r>
      <w:r>
        <w:rPr>
          <w:b w:val="false"/>
          <w:bCs w:val="false"/>
          <w:color w:val="000000"/>
          <w:sz w:val="26"/>
          <w:szCs w:val="26"/>
          <w:lang w:val="es-ES"/>
        </w:rPr>
        <w:t xml:space="preserve"> </w:t>
      </w:r>
      <w:r>
        <w:rPr>
          <w:b w:val="false"/>
          <w:bCs w:val="false"/>
          <w:color w:val="000000"/>
          <w:sz w:val="26"/>
          <w:szCs w:val="26"/>
          <w:lang w:val="es-ES"/>
        </w:rPr>
        <w:t>aprendemos el uso correcto de la C y de la Q con las vocales correspondientes, desarrollo de la capacidad de atención , clasificación de palabras y escritura con trazo adecuado dentro de la pauta.</w:t>
      </w:r>
    </w:p>
    <w:p>
      <w:pPr>
        <w:pStyle w:val="Normal"/>
        <w:numPr>
          <w:ilvl w:val="0"/>
          <w:numId w:val="1"/>
        </w:numPr>
        <w:rPr>
          <w:b w:val="false"/>
          <w:b w:val="false"/>
          <w:bCs w:val="false"/>
          <w:color w:val="000000"/>
          <w:sz w:val="26"/>
          <w:szCs w:val="26"/>
          <w:lang w:val="es-ES"/>
        </w:rPr>
      </w:pPr>
      <w:r>
        <w:rPr>
          <w:b w:val="false"/>
          <w:bCs w:val="false"/>
          <w:color w:val="000000"/>
          <w:sz w:val="26"/>
          <w:szCs w:val="26"/>
          <w:lang w:val="es-ES"/>
        </w:rPr>
        <w:t xml:space="preserve">Leemos la letra C y el grupo Q y </w:t>
      </w:r>
      <w:r>
        <w:rPr>
          <w:b w:val="false"/>
          <w:bCs w:val="false"/>
          <w:color w:val="000000"/>
          <w:sz w:val="26"/>
          <w:szCs w:val="26"/>
          <w:highlight w:val="yellow"/>
          <w:lang w:val="es-ES"/>
        </w:rPr>
        <w:t xml:space="preserve">recordamos a los niños que la enfermera C con la e y la i habla distinto porque la señorita Z no quiso salir con ellos nunca mas por que se habian portado mal </w:t>
      </w:r>
    </w:p>
    <w:p>
      <w:pPr>
        <w:pStyle w:val="Normal"/>
        <w:numPr>
          <w:ilvl w:val="0"/>
          <w:numId w:val="1"/>
        </w:numPr>
        <w:rPr>
          <w:b w:val="false"/>
          <w:b w:val="false"/>
          <w:bCs w:val="false"/>
          <w:color w:val="000000"/>
          <w:sz w:val="26"/>
          <w:szCs w:val="26"/>
          <w:highlight w:val="white"/>
          <w:lang w:val="es-ES"/>
        </w:rPr>
      </w:pPr>
      <w:r>
        <w:rPr>
          <w:b w:val="false"/>
          <w:bCs w:val="false"/>
          <w:color w:val="000000"/>
          <w:sz w:val="26"/>
          <w:szCs w:val="26"/>
          <w:highlight w:val="white"/>
          <w:lang w:val="es-ES"/>
        </w:rPr>
        <w:t>Repasamos sin salirnos las sílaba y escribimos en cada pauta el nombre correspondiente al dibujo.</w:t>
      </w:r>
    </w:p>
    <w:p>
      <w:pPr>
        <w:pStyle w:val="Normal"/>
        <w:numPr>
          <w:ilvl w:val="0"/>
          <w:numId w:val="1"/>
        </w:numPr>
        <w:rPr>
          <w:b w:val="false"/>
          <w:b w:val="false"/>
          <w:bCs w:val="false"/>
          <w:color w:val="000000"/>
          <w:sz w:val="26"/>
          <w:szCs w:val="26"/>
          <w:highlight w:val="white"/>
          <w:lang w:val="es-ES"/>
        </w:rPr>
      </w:pPr>
      <w:r>
        <w:rPr>
          <w:b w:val="false"/>
          <w:bCs w:val="false"/>
          <w:color w:val="000000"/>
          <w:sz w:val="26"/>
          <w:szCs w:val="26"/>
          <w:highlight w:val="white"/>
          <w:lang w:val="es-ES"/>
        </w:rPr>
        <w:t xml:space="preserve">En el reverso  de la ficha, observamos los dibujos y decimos su nombre, </w:t>
      </w:r>
      <w:r>
        <w:rPr>
          <w:b w:val="false"/>
          <w:bCs w:val="false"/>
          <w:color w:val="000000"/>
          <w:sz w:val="26"/>
          <w:szCs w:val="26"/>
          <w:highlight w:val="white"/>
          <w:lang w:val="es-ES"/>
        </w:rPr>
        <w:t>después</w:t>
      </w:r>
      <w:r>
        <w:rPr>
          <w:b w:val="false"/>
          <w:bCs w:val="false"/>
          <w:color w:val="000000"/>
          <w:sz w:val="26"/>
          <w:szCs w:val="26"/>
          <w:highlight w:val="white"/>
          <w:lang w:val="es-ES"/>
        </w:rPr>
        <w:t xml:space="preserve"> los escribimos en la tarjeta correspondiente</w:t>
      </w:r>
    </w:p>
    <w:p>
      <w:pPr>
        <w:pStyle w:val="Normal"/>
        <w:numPr>
          <w:ilvl w:val="0"/>
          <w:numId w:val="1"/>
        </w:numPr>
        <w:rPr>
          <w:b w:val="false"/>
          <w:b w:val="false"/>
          <w:bCs w:val="false"/>
          <w:color w:val="000000"/>
          <w:sz w:val="26"/>
          <w:szCs w:val="26"/>
          <w:highlight w:val="white"/>
          <w:lang w:val="es-ES"/>
        </w:rPr>
      </w:pPr>
      <w:r>
        <w:rPr>
          <w:b w:val="false"/>
          <w:bCs w:val="false"/>
          <w:color w:val="000000"/>
          <w:sz w:val="26"/>
          <w:szCs w:val="26"/>
          <w:highlight w:val="white"/>
          <w:lang w:val="es-ES"/>
        </w:rPr>
        <w:t>Para finalizar coloreamos todos los dibujos</w:t>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b/>
          <w:bCs/>
          <w:color w:val="000000"/>
          <w:sz w:val="26"/>
          <w:szCs w:val="26"/>
          <w:highlight w:val="white"/>
          <w:lang w:val="es-ES"/>
        </w:rPr>
      </w:pPr>
      <w:r>
        <w:rPr>
          <w:b/>
          <w:bCs/>
          <w:color w:val="000000"/>
          <w:sz w:val="26"/>
          <w:szCs w:val="26"/>
          <w:highlight w:val="white"/>
          <w:lang w:val="es-ES"/>
        </w:rPr>
        <w:t>JUEVES</w:t>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t>Comprensión</w:t>
      </w:r>
      <w:r>
        <w:rPr>
          <w:b w:val="false"/>
          <w:bCs w:val="false"/>
          <w:color w:val="000000"/>
          <w:sz w:val="26"/>
          <w:szCs w:val="26"/>
          <w:highlight w:val="white"/>
          <w:lang w:val="es-ES"/>
        </w:rPr>
        <w:t xml:space="preserve"> lectora, </w:t>
      </w:r>
      <w:r>
        <w:rPr>
          <w:b w:val="false"/>
          <w:bCs w:val="false"/>
          <w:color w:val="000000"/>
          <w:sz w:val="26"/>
          <w:szCs w:val="26"/>
          <w:highlight w:val="white"/>
          <w:lang w:val="es-ES"/>
        </w:rPr>
        <w:t>ampliación</w:t>
      </w:r>
      <w:r>
        <w:rPr>
          <w:b w:val="false"/>
          <w:bCs w:val="false"/>
          <w:color w:val="000000"/>
          <w:sz w:val="26"/>
          <w:szCs w:val="26"/>
          <w:highlight w:val="white"/>
          <w:lang w:val="es-ES"/>
        </w:rPr>
        <w:t xml:space="preserve"> de vocabulario, destreza manual , desarrollo de la motricidad fina.</w:t>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drawing>
          <wp:anchor behindDoc="0" distT="0" distB="0" distL="0" distR="0" simplePos="0" locked="0" layoutInCell="1" allowOverlap="1" relativeHeight="4">
            <wp:simplePos x="0" y="0"/>
            <wp:positionH relativeFrom="column">
              <wp:posOffset>1306830</wp:posOffset>
            </wp:positionH>
            <wp:positionV relativeFrom="paragraph">
              <wp:posOffset>819150</wp:posOffset>
            </wp:positionV>
            <wp:extent cx="3510915" cy="4965700"/>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3510915" cy="4965700"/>
                    </a:xfrm>
                    <a:prstGeom prst="rect">
                      <a:avLst/>
                    </a:prstGeom>
                  </pic:spPr>
                </pic:pic>
              </a:graphicData>
            </a:graphic>
          </wp:anchor>
        </w:drawing>
      </w:r>
      <w:r>
        <w:rPr>
          <w:b w:val="false"/>
          <w:bCs w:val="false"/>
          <w:color w:val="000000"/>
          <w:sz w:val="26"/>
          <w:szCs w:val="26"/>
          <w:highlight w:val="white"/>
          <w:lang w:val="es-ES"/>
        </w:rPr>
        <w:t xml:space="preserve">Lee la </w:t>
      </w:r>
      <w:r>
        <w:rPr>
          <w:b w:val="false"/>
          <w:bCs w:val="false"/>
          <w:color w:val="000000"/>
          <w:sz w:val="26"/>
          <w:szCs w:val="26"/>
          <w:highlight w:val="white"/>
          <w:lang w:val="es-ES"/>
        </w:rPr>
        <w:t>poesía</w:t>
      </w:r>
      <w:r>
        <w:rPr>
          <w:b w:val="false"/>
          <w:bCs w:val="false"/>
          <w:color w:val="000000"/>
          <w:sz w:val="26"/>
          <w:szCs w:val="26"/>
          <w:highlight w:val="white"/>
          <w:lang w:val="es-ES"/>
        </w:rPr>
        <w:t xml:space="preserve"> “JARDIN” en voz alta. </w:t>
      </w:r>
      <w:r>
        <w:rPr>
          <w:b w:val="false"/>
          <w:bCs w:val="false"/>
          <w:color w:val="000000"/>
          <w:sz w:val="26"/>
          <w:szCs w:val="26"/>
          <w:highlight w:val="white"/>
          <w:lang w:val="es-ES"/>
        </w:rPr>
        <w:t>Con la ayuda de tus papás busca en Internet imágenes de las flores que aparecen en la poesía imprímelas (en un tamaño pequeño pues las  usaremos para confeccionar el jardín que describe la poesía) recortalas y después dibuja un jardín donde pegar todas esas flores( podemos usar de modelo el dibujo del libro, una extensión verde de césped y sobre el pegar las flores.</w:t>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t>COPIADO EN PAUTA</w:t>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t>Copia en el folio de pauta o en tu libreta ( dependiendo del nivel de escritura que tengan) la primera frase “ Tulipanes y narcisos con jacintos y verbenas.” o la poesia completa.</w:t>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t>VIERNES</w:t>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t>Ficha 19: desarrollo de la capacidas de atencion, discriminaci</w:t>
      </w:r>
      <w:r>
        <w:rPr>
          <w:b w:val="false"/>
          <w:bCs w:val="false"/>
          <w:color w:val="000000"/>
          <w:sz w:val="26"/>
          <w:szCs w:val="26"/>
          <w:highlight w:val="white"/>
          <w:lang w:val="es-ES"/>
        </w:rPr>
        <w:t>ó</w:t>
      </w:r>
      <w:r>
        <w:rPr>
          <w:b w:val="false"/>
          <w:bCs w:val="false"/>
          <w:color w:val="000000"/>
          <w:sz w:val="26"/>
          <w:szCs w:val="26"/>
          <w:highlight w:val="white"/>
          <w:lang w:val="es-ES"/>
        </w:rPr>
        <w:t xml:space="preserve">n de sílabas, </w:t>
      </w:r>
      <w:r>
        <w:rPr>
          <w:b w:val="false"/>
          <w:bCs w:val="false"/>
          <w:color w:val="000000"/>
          <w:sz w:val="26"/>
          <w:szCs w:val="26"/>
          <w:highlight w:val="white"/>
          <w:lang w:val="es-ES"/>
        </w:rPr>
        <w:t>comprensión lectora de palabras sencillas y desarrllo de la motricidad fina</w:t>
      </w:r>
    </w:p>
    <w:p>
      <w:pPr>
        <w:pStyle w:val="Normal"/>
        <w:rPr>
          <w:b w:val="false"/>
          <w:b w:val="false"/>
          <w:bCs w:val="false"/>
          <w:color w:val="000000"/>
          <w:sz w:val="26"/>
          <w:szCs w:val="26"/>
          <w:highlight w:val="white"/>
          <w:lang w:val="es-ES"/>
        </w:rPr>
      </w:pPr>
      <w:r>
        <w:rPr>
          <w:b w:val="false"/>
          <w:bCs w:val="false"/>
          <w:color w:val="000000"/>
          <w:sz w:val="26"/>
          <w:szCs w:val="26"/>
          <w:highlight w:val="white"/>
          <w:lang w:val="es-ES"/>
        </w:rPr>
      </w:r>
    </w:p>
    <w:p>
      <w:pPr>
        <w:pStyle w:val="Normal"/>
        <w:numPr>
          <w:ilvl w:val="0"/>
          <w:numId w:val="2"/>
        </w:numPr>
        <w:rPr>
          <w:b w:val="false"/>
          <w:b w:val="false"/>
          <w:bCs w:val="false"/>
          <w:color w:val="000000"/>
          <w:sz w:val="26"/>
          <w:szCs w:val="26"/>
          <w:highlight w:val="white"/>
          <w:lang w:val="es-ES"/>
        </w:rPr>
      </w:pPr>
      <w:r>
        <w:rPr>
          <w:b w:val="false"/>
          <w:bCs w:val="false"/>
          <w:color w:val="000000"/>
          <w:sz w:val="26"/>
          <w:szCs w:val="26"/>
          <w:highlight w:val="white"/>
          <w:lang w:val="es-ES"/>
        </w:rPr>
        <w:t>Colorea según el código sin dejar huequitos y sin salirte</w:t>
      </w:r>
    </w:p>
    <w:p>
      <w:pPr>
        <w:pStyle w:val="Normal"/>
        <w:numPr>
          <w:ilvl w:val="0"/>
          <w:numId w:val="2"/>
        </w:numPr>
        <w:rPr>
          <w:b w:val="false"/>
          <w:b w:val="false"/>
          <w:bCs w:val="false"/>
          <w:color w:val="000000"/>
          <w:sz w:val="26"/>
          <w:szCs w:val="26"/>
          <w:highlight w:val="white"/>
          <w:lang w:val="es-ES"/>
        </w:rPr>
      </w:pPr>
      <w:r>
        <w:rPr>
          <w:b w:val="false"/>
          <w:bCs w:val="false"/>
          <w:color w:val="000000"/>
          <w:sz w:val="26"/>
          <w:szCs w:val="26"/>
          <w:highlight w:val="white"/>
          <w:lang w:val="es-ES"/>
        </w:rPr>
        <w:t>Contesta a la pregunta y escribe la respuesta</w:t>
      </w:r>
    </w:p>
    <w:p>
      <w:pPr>
        <w:pStyle w:val="Normal"/>
        <w:numPr>
          <w:ilvl w:val="0"/>
          <w:numId w:val="2"/>
        </w:numPr>
        <w:rPr>
          <w:b w:val="false"/>
          <w:b w:val="false"/>
          <w:bCs w:val="false"/>
          <w:color w:val="000000"/>
          <w:sz w:val="26"/>
          <w:szCs w:val="26"/>
          <w:highlight w:val="white"/>
          <w:lang w:val="es-ES"/>
        </w:rPr>
      </w:pPr>
      <w:r>
        <w:rPr>
          <w:b w:val="false"/>
          <w:bCs w:val="false"/>
          <w:color w:val="000000"/>
          <w:sz w:val="26"/>
          <w:szCs w:val="26"/>
          <w:highlight w:val="white"/>
          <w:lang w:val="es-ES"/>
        </w:rPr>
        <w:t>En el reverso :</w:t>
      </w:r>
    </w:p>
    <w:p>
      <w:pPr>
        <w:pStyle w:val="Normal"/>
        <w:numPr>
          <w:ilvl w:val="0"/>
          <w:numId w:val="2"/>
        </w:numPr>
        <w:rPr>
          <w:b w:val="false"/>
          <w:b w:val="false"/>
          <w:bCs w:val="false"/>
          <w:color w:val="000000"/>
          <w:sz w:val="26"/>
          <w:szCs w:val="26"/>
          <w:highlight w:val="white"/>
          <w:lang w:val="es-ES"/>
        </w:rPr>
      </w:pPr>
      <w:r>
        <w:rPr>
          <w:b w:val="false"/>
          <w:bCs w:val="false"/>
          <w:color w:val="000000"/>
          <w:sz w:val="26"/>
          <w:szCs w:val="26"/>
          <w:highlight w:val="white"/>
          <w:lang w:val="es-ES"/>
        </w:rPr>
        <w:t>Fijate en los dibujo y escribe la respuesta que corresponda en la pauta al lado del dibujo</w:t>
      </w:r>
      <w:r>
        <w:rPr>
          <w:b w:val="false"/>
          <w:bCs w:val="false"/>
          <w:color w:val="000000"/>
          <w:sz w:val="26"/>
          <w:szCs w:val="26"/>
          <w:highlight w:val="white"/>
          <w:lang w:val="es-ES"/>
        </w:rPr>
        <w:t>( koala, kaki, queso, coche)</w:t>
      </w:r>
    </w:p>
    <w:p>
      <w:pPr>
        <w:pStyle w:val="Normal"/>
        <w:numPr>
          <w:ilvl w:val="0"/>
          <w:numId w:val="2"/>
        </w:numPr>
        <w:rPr>
          <w:b w:val="false"/>
          <w:b w:val="false"/>
          <w:bCs w:val="false"/>
          <w:color w:val="000000"/>
          <w:sz w:val="26"/>
          <w:szCs w:val="26"/>
          <w:highlight w:val="white"/>
          <w:lang w:val="es-ES"/>
        </w:rPr>
      </w:pPr>
      <w:r>
        <w:rPr>
          <w:b w:val="false"/>
          <w:bCs w:val="false"/>
          <w:color w:val="000000"/>
          <w:sz w:val="26"/>
          <w:szCs w:val="26"/>
          <w:highlight w:val="white"/>
          <w:lang w:val="es-ES"/>
        </w:rPr>
        <w:t>Colorea</w:t>
      </w:r>
    </w:p>
    <w:sectPr>
      <w:type w:val="nextPage"/>
      <w:pgSz w:w="11906" w:h="16838"/>
      <w:pgMar w:left="1134" w:right="1127" w:header="0" w:top="1134" w:footer="0" w:bottom="7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Lohit Devanagari"/>
        <w:kern w:val="2"/>
        <w:sz w:val="24"/>
        <w:szCs w:val="24"/>
        <w:lang w:val="es-ES"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Noto Sans CJK SC Regular" w:cs="Lohit Devanagari"/>
      <w:color w:val="auto"/>
      <w:kern w:val="2"/>
      <w:sz w:val="24"/>
      <w:szCs w:val="24"/>
      <w:lang w:val="es-ES" w:eastAsia="zh-CN" w:bidi="hi-IN"/>
    </w:rPr>
  </w:style>
  <w:style w:type="character" w:styleId="Smbolosdenumeracin">
    <w:name w:val="Símbolos de numeración"/>
    <w:qFormat/>
    <w:rPr/>
  </w:style>
  <w:style w:type="character" w:styleId="Vietas">
    <w:name w:val="Viñetas"/>
    <w:qFormat/>
    <w:rPr>
      <w:rFonts w:ascii="OpenSymbol" w:hAnsi="OpenSymbol" w:eastAsia="OpenSymbol" w:cs="OpenSymbol"/>
    </w:rPr>
  </w:style>
  <w:style w:type="paragraph" w:styleId="Ttulo">
    <w:name w:val="Título"/>
    <w:basedOn w:val="Normal"/>
    <w:next w:val="Cuerpodetexto"/>
    <w:qFormat/>
    <w:pPr>
      <w:keepNext w:val="true"/>
      <w:spacing w:before="240" w:after="120"/>
    </w:pPr>
    <w:rPr>
      <w:rFonts w:ascii="Liberation Sans" w:hAnsi="Liberation Sans" w:eastAsia="Noto Sans CJK SC Regular" w:cs="Lohit Devanagari"/>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309</TotalTime>
  <Application>LibreOffice/5.4.5.1$Linux_X86_64 LibreOffice_project/40m0$Build-1</Application>
  <Pages>4</Pages>
  <Words>446</Words>
  <Characters>2488</Characters>
  <CharactersWithSpaces>2896</CharactersWithSpaces>
  <Paragraphs>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2020-05-14T13:04:51Z</dcterms:created>
  <dc:creator/>
  <dc:description/>
  <dc:language>gl-ES</dc:language>
  <cp:lastModifiedBy/>
  <dcterms:modified xsi:type="dcterms:W3CDTF">2020-05-15T16:32:00Z</dcterms:modified>
  <cp:revision>2</cp:revision>
  <dc:subject/>
  <dc:title/>
</cp:coreProperties>
</file>