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EB" w:rsidRPr="00076AEB" w:rsidRDefault="00076AEB" w:rsidP="00076AEB">
      <w:pPr>
        <w:rPr>
          <w:rFonts w:ascii="Arial" w:hAnsi="Arial" w:cs="Arial"/>
          <w:b/>
          <w:sz w:val="28"/>
          <w:szCs w:val="28"/>
        </w:rPr>
      </w:pPr>
      <w:r w:rsidRPr="00076AEB">
        <w:rPr>
          <w:rFonts w:ascii="Arial" w:hAnsi="Arial" w:cs="Arial"/>
          <w:b/>
          <w:sz w:val="28"/>
          <w:szCs w:val="28"/>
        </w:rPr>
        <w:t>CPR PLURILINGÜE ABRENTE</w:t>
      </w:r>
    </w:p>
    <w:p w:rsidR="00076AEB" w:rsidRPr="00DB2517" w:rsidRDefault="003314EA" w:rsidP="00076AE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MATEMÁTICAS 16-04</w:t>
      </w:r>
    </w:p>
    <w:p w:rsidR="00076AEB" w:rsidRPr="00DB2517" w:rsidRDefault="00076AEB" w:rsidP="00076AEB">
      <w:pPr>
        <w:rPr>
          <w:rFonts w:ascii="Arial" w:hAnsi="Arial" w:cs="Arial"/>
          <w:b/>
          <w:sz w:val="28"/>
          <w:szCs w:val="28"/>
        </w:rPr>
      </w:pPr>
      <w:r w:rsidRPr="00DB2517">
        <w:rPr>
          <w:rFonts w:ascii="Arial" w:hAnsi="Arial" w:cs="Arial"/>
          <w:b/>
          <w:sz w:val="28"/>
          <w:szCs w:val="28"/>
        </w:rPr>
        <w:t xml:space="preserve">1.-.- Cálculo </w:t>
      </w:r>
    </w:p>
    <w:p w:rsidR="00076AEB" w:rsidRPr="00DB2517" w:rsidRDefault="00076AEB" w:rsidP="00076AEB">
      <w:pPr>
        <w:rPr>
          <w:rFonts w:ascii="Arial" w:hAnsi="Arial" w:cs="Arial"/>
          <w:b/>
          <w:sz w:val="28"/>
          <w:szCs w:val="28"/>
        </w:rPr>
      </w:pPr>
      <w:r w:rsidRPr="00DB2517">
        <w:rPr>
          <w:rFonts w:ascii="Arial" w:hAnsi="Arial" w:cs="Arial"/>
          <w:b/>
          <w:sz w:val="28"/>
          <w:szCs w:val="28"/>
        </w:rPr>
        <w:t>11,16:124=   RR</w:t>
      </w:r>
      <w:bookmarkStart w:id="0" w:name="_GoBack"/>
      <w:bookmarkEnd w:id="0"/>
    </w:p>
    <w:p w:rsidR="00076AEB" w:rsidRDefault="00076AEB" w:rsidP="00076AE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2.- Completa estas unidades de superficie.</w:t>
      </w:r>
    </w:p>
    <w:tbl>
      <w:tblPr>
        <w:tblW w:w="89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598"/>
      </w:tblGrid>
      <w:tr w:rsidR="00076AEB" w:rsidTr="00DB2517">
        <w:tc>
          <w:tcPr>
            <w:tcW w:w="4387" w:type="dxa"/>
            <w:tcBorders>
              <w:top w:val="single" w:sz="6" w:space="0" w:color="2980AD"/>
              <w:left w:val="single" w:sz="6" w:space="0" w:color="2980AD"/>
              <w:bottom w:val="single" w:sz="6" w:space="0" w:color="2980AD"/>
              <w:right w:val="single" w:sz="6" w:space="0" w:color="2980A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6AEB" w:rsidRDefault="00076AEB" w:rsidP="006D4E2E">
            <w:pPr>
              <w:numPr>
                <w:ilvl w:val="0"/>
                <w:numId w:val="1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73 km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DB251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 =_ 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hm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076AEB" w:rsidRDefault="00076AEB" w:rsidP="006D4E2E">
            <w:pPr>
              <w:numPr>
                <w:ilvl w:val="0"/>
                <w:numId w:val="1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74 km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DB251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dam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076AEB" w:rsidRDefault="00076AEB" w:rsidP="006D4E2E">
            <w:pPr>
              <w:numPr>
                <w:ilvl w:val="0"/>
                <w:numId w:val="1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75 km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DB251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076AEB" w:rsidRDefault="00076AEB" w:rsidP="006D4E2E">
            <w:pPr>
              <w:numPr>
                <w:ilvl w:val="0"/>
                <w:numId w:val="1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76 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DB251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dm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076AEB" w:rsidRDefault="00076AEB" w:rsidP="006D4E2E">
            <w:pPr>
              <w:numPr>
                <w:ilvl w:val="0"/>
                <w:numId w:val="1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77 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DB251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cm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</w:tc>
        <w:tc>
          <w:tcPr>
            <w:tcW w:w="4598" w:type="dxa"/>
            <w:tcBorders>
              <w:top w:val="single" w:sz="6" w:space="0" w:color="2980AD"/>
              <w:left w:val="single" w:sz="6" w:space="0" w:color="2980AD"/>
              <w:bottom w:val="single" w:sz="6" w:space="0" w:color="2980AD"/>
              <w:right w:val="single" w:sz="6" w:space="0" w:color="2980A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6AEB" w:rsidRDefault="00076AEB" w:rsidP="006D4E2E">
            <w:pPr>
              <w:numPr>
                <w:ilvl w:val="0"/>
                <w:numId w:val="2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14 hm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DB251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km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076AEB" w:rsidRDefault="00076AEB" w:rsidP="006D4E2E">
            <w:pPr>
              <w:numPr>
                <w:ilvl w:val="0"/>
                <w:numId w:val="2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15 dam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DB251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km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076AEB" w:rsidRDefault="00076AEB" w:rsidP="006D4E2E">
            <w:pPr>
              <w:numPr>
                <w:ilvl w:val="0"/>
                <w:numId w:val="2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16 hm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DB251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=___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km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076AEB" w:rsidRDefault="00076AEB" w:rsidP="006D4E2E">
            <w:pPr>
              <w:numPr>
                <w:ilvl w:val="0"/>
                <w:numId w:val="2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17 dam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DB251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km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076AEB" w:rsidRDefault="00076AEB" w:rsidP="006D4E2E">
            <w:pPr>
              <w:numPr>
                <w:ilvl w:val="0"/>
                <w:numId w:val="2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18 hm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DB251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=___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km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</w:tc>
      </w:tr>
    </w:tbl>
    <w:p w:rsidR="00076AEB" w:rsidRDefault="00076AEB" w:rsidP="00076AEB">
      <w:pPr>
        <w:rPr>
          <w:b/>
          <w:sz w:val="24"/>
          <w:szCs w:val="24"/>
        </w:rPr>
      </w:pPr>
    </w:p>
    <w:tbl>
      <w:tblPr>
        <w:tblW w:w="89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4694"/>
      </w:tblGrid>
      <w:tr w:rsidR="00076AEB" w:rsidTr="00076AEB">
        <w:tc>
          <w:tcPr>
            <w:tcW w:w="0" w:type="auto"/>
            <w:tcBorders>
              <w:top w:val="single" w:sz="6" w:space="0" w:color="2980AD"/>
              <w:left w:val="single" w:sz="6" w:space="0" w:color="2980AD"/>
              <w:bottom w:val="single" w:sz="6" w:space="0" w:color="2980AD"/>
              <w:right w:val="single" w:sz="6" w:space="0" w:color="2980A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6AEB" w:rsidRDefault="00076AEB" w:rsidP="006D4E2E">
            <w:pPr>
              <w:numPr>
                <w:ilvl w:val="0"/>
                <w:numId w:val="3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68 km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DB251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hm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076AEB" w:rsidRDefault="00076AEB" w:rsidP="006D4E2E">
            <w:pPr>
              <w:numPr>
                <w:ilvl w:val="0"/>
                <w:numId w:val="3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67 km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DB251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</w:t>
            </w:r>
            <w:r w:rsidR="00DB251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d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am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076AEB" w:rsidRDefault="00076AEB" w:rsidP="006D4E2E">
            <w:pPr>
              <w:numPr>
                <w:ilvl w:val="0"/>
                <w:numId w:val="3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66 km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DB251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076AEB" w:rsidRDefault="00076AEB" w:rsidP="006D4E2E">
            <w:pPr>
              <w:numPr>
                <w:ilvl w:val="0"/>
                <w:numId w:val="3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65 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DB251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dm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076AEB" w:rsidRDefault="00076AEB" w:rsidP="006D4E2E">
            <w:pPr>
              <w:numPr>
                <w:ilvl w:val="0"/>
                <w:numId w:val="3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64 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DB251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cm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single" w:sz="6" w:space="0" w:color="2980AD"/>
              <w:left w:val="single" w:sz="6" w:space="0" w:color="2980AD"/>
              <w:bottom w:val="single" w:sz="6" w:space="0" w:color="2980AD"/>
              <w:right w:val="single" w:sz="6" w:space="0" w:color="2980A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6AEB" w:rsidRDefault="00076AEB" w:rsidP="006D4E2E">
            <w:pPr>
              <w:numPr>
                <w:ilvl w:val="0"/>
                <w:numId w:val="4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80 cm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</w:t>
            </w:r>
            <w:r w:rsidR="00DB251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____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dm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076AEB" w:rsidRDefault="00076AEB" w:rsidP="006D4E2E">
            <w:pPr>
              <w:numPr>
                <w:ilvl w:val="0"/>
                <w:numId w:val="4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81 mm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DB251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=___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dm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076AEB" w:rsidRDefault="00076AEB" w:rsidP="006D4E2E">
            <w:pPr>
              <w:numPr>
                <w:ilvl w:val="0"/>
                <w:numId w:val="4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82 cm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DB251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dm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076AEB" w:rsidRDefault="00076AEB" w:rsidP="006D4E2E">
            <w:pPr>
              <w:numPr>
                <w:ilvl w:val="0"/>
                <w:numId w:val="4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83 mm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DB251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dm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  <w:p w:rsidR="00076AEB" w:rsidRDefault="00076AEB" w:rsidP="006D4E2E">
            <w:pPr>
              <w:numPr>
                <w:ilvl w:val="0"/>
                <w:numId w:val="4"/>
              </w:numPr>
              <w:spacing w:after="0" w:line="330" w:lineRule="atLeast"/>
              <w:ind w:left="0"/>
              <w:textAlignment w:val="baseline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84 cm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  <w:r w:rsidR="00DB2517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> =__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es-ES"/>
              </w:rPr>
              <w:t xml:space="preserve"> dm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bdr w:val="none" w:sz="0" w:space="0" w:color="auto" w:frame="1"/>
                <w:vertAlign w:val="superscript"/>
                <w:lang w:eastAsia="es-ES"/>
              </w:rPr>
              <w:t>2</w:t>
            </w:r>
          </w:p>
        </w:tc>
      </w:tr>
    </w:tbl>
    <w:p w:rsidR="00076AEB" w:rsidRDefault="00076AEB" w:rsidP="00076AEB">
      <w:pPr>
        <w:rPr>
          <w:rFonts w:ascii="Arial" w:hAnsi="Arial" w:cs="Arial"/>
          <w:sz w:val="28"/>
          <w:szCs w:val="28"/>
        </w:rPr>
      </w:pPr>
    </w:p>
    <w:p w:rsidR="00076AEB" w:rsidRPr="00B212A1" w:rsidRDefault="00B212A1" w:rsidP="00076AEB">
      <w:pPr>
        <w:rPr>
          <w:rFonts w:ascii="Arial" w:hAnsi="Arial" w:cs="Arial"/>
          <w:b/>
          <w:sz w:val="24"/>
          <w:szCs w:val="24"/>
        </w:rPr>
      </w:pPr>
      <w:r w:rsidRPr="00B212A1">
        <w:rPr>
          <w:rFonts w:ascii="Arial" w:hAnsi="Arial" w:cs="Arial"/>
          <w:b/>
          <w:sz w:val="24"/>
          <w:szCs w:val="24"/>
        </w:rPr>
        <w:t>3.- Calcula</w:t>
      </w:r>
      <w:r w:rsidR="00A2579F" w:rsidRPr="00B212A1">
        <w:rPr>
          <w:rFonts w:ascii="Arial" w:hAnsi="Arial" w:cs="Arial"/>
          <w:b/>
          <w:sz w:val="24"/>
          <w:szCs w:val="24"/>
        </w:rPr>
        <w:t xml:space="preserve"> el número de árboles que pueden plantarse en un terreno rectangular de 32 m de largo y 30 m de ancho si cada planta necesita para desarrollarse 4 m²</w:t>
      </w:r>
      <w:r w:rsidRPr="00B212A1">
        <w:rPr>
          <w:rFonts w:ascii="Arial" w:hAnsi="Arial" w:cs="Arial"/>
          <w:b/>
          <w:sz w:val="24"/>
          <w:szCs w:val="24"/>
        </w:rPr>
        <w:t>.</w:t>
      </w:r>
    </w:p>
    <w:p w:rsidR="00A2579F" w:rsidRPr="00B212A1" w:rsidRDefault="00A2579F" w:rsidP="00076AEB">
      <w:pPr>
        <w:rPr>
          <w:rFonts w:ascii="Arial" w:hAnsi="Arial" w:cs="Arial"/>
          <w:b/>
          <w:sz w:val="24"/>
          <w:szCs w:val="24"/>
        </w:rPr>
      </w:pPr>
    </w:p>
    <w:p w:rsidR="00A2579F" w:rsidRPr="00B212A1" w:rsidRDefault="00A2579F" w:rsidP="00076AEB">
      <w:pPr>
        <w:rPr>
          <w:rFonts w:ascii="Arial" w:hAnsi="Arial" w:cs="Arial"/>
          <w:b/>
          <w:sz w:val="24"/>
          <w:szCs w:val="24"/>
        </w:rPr>
      </w:pPr>
    </w:p>
    <w:p w:rsidR="003E077C" w:rsidRPr="00B212A1" w:rsidRDefault="00B212A1">
      <w:pPr>
        <w:rPr>
          <w:rFonts w:ascii="Arial" w:hAnsi="Arial" w:cs="Arial"/>
          <w:b/>
          <w:sz w:val="24"/>
          <w:szCs w:val="24"/>
        </w:rPr>
      </w:pPr>
      <w:r w:rsidRPr="00B212A1">
        <w:rPr>
          <w:rFonts w:ascii="Arial" w:hAnsi="Arial" w:cs="Arial"/>
          <w:b/>
          <w:sz w:val="24"/>
          <w:szCs w:val="24"/>
        </w:rPr>
        <w:t>4.- Calcula</w:t>
      </w:r>
      <w:r w:rsidR="00A2579F" w:rsidRPr="00B212A1">
        <w:rPr>
          <w:rFonts w:ascii="Arial" w:hAnsi="Arial" w:cs="Arial"/>
          <w:b/>
          <w:sz w:val="24"/>
          <w:szCs w:val="24"/>
        </w:rPr>
        <w:t xml:space="preserve"> el área de un</w:t>
      </w:r>
      <w:r w:rsidRPr="00B212A1">
        <w:rPr>
          <w:rFonts w:ascii="Arial" w:hAnsi="Arial" w:cs="Arial"/>
          <w:b/>
          <w:sz w:val="24"/>
          <w:szCs w:val="24"/>
        </w:rPr>
        <w:t xml:space="preserve"> rectángulo</w:t>
      </w:r>
      <w:r w:rsidR="00A2579F" w:rsidRPr="00B212A1">
        <w:rPr>
          <w:rFonts w:ascii="Arial" w:hAnsi="Arial" w:cs="Arial"/>
          <w:b/>
          <w:sz w:val="24"/>
          <w:szCs w:val="24"/>
        </w:rPr>
        <w:t xml:space="preserve"> cuya altura mide 2 cm y su base mide 3 veces más que su altura.</w:t>
      </w:r>
    </w:p>
    <w:p w:rsidR="00A2579F" w:rsidRPr="00B212A1" w:rsidRDefault="00A2579F">
      <w:pPr>
        <w:rPr>
          <w:rFonts w:ascii="Arial" w:hAnsi="Arial" w:cs="Arial"/>
          <w:b/>
          <w:sz w:val="24"/>
          <w:szCs w:val="24"/>
        </w:rPr>
      </w:pPr>
    </w:p>
    <w:p w:rsidR="00B212A1" w:rsidRPr="00B212A1" w:rsidRDefault="00B212A1" w:rsidP="00B212A1">
      <w:pPr>
        <w:rPr>
          <w:rFonts w:ascii="Arial" w:hAnsi="Arial" w:cs="Arial"/>
          <w:b/>
          <w:sz w:val="24"/>
          <w:szCs w:val="24"/>
        </w:rPr>
      </w:pPr>
      <w:r w:rsidRPr="00B212A1">
        <w:rPr>
          <w:rFonts w:ascii="Arial" w:hAnsi="Arial" w:cs="Arial"/>
          <w:b/>
          <w:sz w:val="24"/>
          <w:szCs w:val="24"/>
        </w:rPr>
        <w:t xml:space="preserve">5.- </w:t>
      </w:r>
      <w:r w:rsidR="00A2579F" w:rsidRPr="00B212A1">
        <w:rPr>
          <w:rFonts w:ascii="Arial" w:hAnsi="Arial" w:cs="Arial"/>
          <w:b/>
          <w:sz w:val="24"/>
          <w:szCs w:val="24"/>
        </w:rPr>
        <w:t>Un campo rectangular tiene 170 m d</w:t>
      </w:r>
      <w:r w:rsidRPr="00B212A1">
        <w:rPr>
          <w:rFonts w:ascii="Arial" w:hAnsi="Arial" w:cs="Arial"/>
          <w:b/>
          <w:sz w:val="24"/>
          <w:szCs w:val="24"/>
        </w:rPr>
        <w:t>e base y 28 m de altura. Calcula</w:t>
      </w:r>
    </w:p>
    <w:p w:rsidR="00B212A1" w:rsidRPr="00B212A1" w:rsidRDefault="00A2579F" w:rsidP="00B212A1">
      <w:pPr>
        <w:rPr>
          <w:rFonts w:ascii="Arial" w:hAnsi="Arial" w:cs="Arial"/>
          <w:b/>
          <w:sz w:val="24"/>
          <w:szCs w:val="24"/>
        </w:rPr>
      </w:pPr>
      <w:r w:rsidRPr="00B212A1">
        <w:rPr>
          <w:rFonts w:ascii="Arial" w:hAnsi="Arial" w:cs="Arial"/>
          <w:b/>
          <w:sz w:val="24"/>
          <w:szCs w:val="24"/>
        </w:rPr>
        <w:br/>
        <w:t>a) El área del campo.</w:t>
      </w:r>
    </w:p>
    <w:p w:rsidR="00A2579F" w:rsidRPr="00B212A1" w:rsidRDefault="00A2579F" w:rsidP="00B212A1">
      <w:pPr>
        <w:rPr>
          <w:rFonts w:ascii="Arial" w:hAnsi="Arial" w:cs="Arial"/>
          <w:b/>
          <w:sz w:val="24"/>
          <w:szCs w:val="24"/>
        </w:rPr>
      </w:pPr>
      <w:r w:rsidRPr="00B212A1">
        <w:rPr>
          <w:rFonts w:ascii="Arial" w:hAnsi="Arial" w:cs="Arial"/>
          <w:b/>
          <w:sz w:val="24"/>
          <w:szCs w:val="24"/>
        </w:rPr>
        <w:br/>
        <w:t>b) El precio del campo si el metro cuadrado cuesta 350</w:t>
      </w:r>
      <w:r w:rsidR="00B212A1" w:rsidRPr="00B212A1">
        <w:rPr>
          <w:rFonts w:ascii="Arial" w:hAnsi="Arial" w:cs="Arial"/>
          <w:b/>
          <w:sz w:val="24"/>
          <w:szCs w:val="24"/>
        </w:rPr>
        <w:t>€.</w:t>
      </w:r>
    </w:p>
    <w:p w:rsidR="00B212A1" w:rsidRPr="00B212A1" w:rsidRDefault="00B212A1" w:rsidP="00B212A1">
      <w:pPr>
        <w:rPr>
          <w:rFonts w:ascii="Arial" w:hAnsi="Arial" w:cs="Arial"/>
          <w:b/>
          <w:sz w:val="24"/>
          <w:szCs w:val="24"/>
        </w:rPr>
      </w:pPr>
    </w:p>
    <w:p w:rsidR="00B212A1" w:rsidRPr="00B212A1" w:rsidRDefault="00B212A1" w:rsidP="00B212A1">
      <w:pPr>
        <w:rPr>
          <w:rFonts w:ascii="Arial" w:hAnsi="Arial" w:cs="Arial"/>
          <w:b/>
          <w:sz w:val="24"/>
          <w:szCs w:val="24"/>
        </w:rPr>
      </w:pPr>
      <w:r w:rsidRPr="00B212A1">
        <w:rPr>
          <w:rFonts w:ascii="Arial" w:hAnsi="Arial" w:cs="Arial"/>
          <w:b/>
          <w:sz w:val="24"/>
          <w:szCs w:val="24"/>
        </w:rPr>
        <w:t>6.- Calcula el número de baldosas cuadrada</w:t>
      </w:r>
      <w:r w:rsidR="00A2579F" w:rsidRPr="00B212A1">
        <w:rPr>
          <w:rFonts w:ascii="Arial" w:hAnsi="Arial" w:cs="Arial"/>
          <w:b/>
          <w:sz w:val="24"/>
          <w:szCs w:val="24"/>
        </w:rPr>
        <w:t xml:space="preserve">s de 10 cm de lado que se necesitan para cubrir una superficie rectangular de 4 m de base y 3 m de altura. </w:t>
      </w:r>
    </w:p>
    <w:p w:rsidR="00B212A1" w:rsidRPr="00B212A1" w:rsidRDefault="00B212A1" w:rsidP="00B212A1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212A1" w:rsidRPr="00B212A1" w:rsidRDefault="00B212A1" w:rsidP="00B212A1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212A1" w:rsidRPr="00B212A1" w:rsidRDefault="00B212A1" w:rsidP="00B212A1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A2579F" w:rsidRPr="00B212A1" w:rsidRDefault="00A2579F" w:rsidP="00B212A1">
      <w:pPr>
        <w:pStyle w:val="Prrafodelista"/>
        <w:rPr>
          <w:rFonts w:ascii="Arial" w:hAnsi="Arial" w:cs="Arial"/>
          <w:b/>
          <w:sz w:val="24"/>
          <w:szCs w:val="24"/>
        </w:rPr>
      </w:pPr>
      <w:r w:rsidRPr="00B212A1">
        <w:rPr>
          <w:rFonts w:ascii="Arial" w:hAnsi="Arial" w:cs="Arial"/>
          <w:b/>
          <w:sz w:val="24"/>
          <w:szCs w:val="24"/>
        </w:rPr>
        <w:t>.</w:t>
      </w:r>
    </w:p>
    <w:sectPr w:rsidR="00A2579F" w:rsidRPr="00B21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211A"/>
    <w:multiLevelType w:val="multilevel"/>
    <w:tmpl w:val="37BEF6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90B69"/>
    <w:multiLevelType w:val="multilevel"/>
    <w:tmpl w:val="B6125F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462481"/>
    <w:multiLevelType w:val="multilevel"/>
    <w:tmpl w:val="3912AF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090CDA"/>
    <w:multiLevelType w:val="hybridMultilevel"/>
    <w:tmpl w:val="B06A6D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55101"/>
    <w:multiLevelType w:val="multilevel"/>
    <w:tmpl w:val="B5065E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EB"/>
    <w:rsid w:val="00076AEB"/>
    <w:rsid w:val="003314EA"/>
    <w:rsid w:val="003E077C"/>
    <w:rsid w:val="00694AF2"/>
    <w:rsid w:val="00A2579F"/>
    <w:rsid w:val="00B212A1"/>
    <w:rsid w:val="00DB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C1DA8-C410-4789-A73B-41CC28C3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AE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8</cp:revision>
  <dcterms:created xsi:type="dcterms:W3CDTF">2020-04-03T19:45:00Z</dcterms:created>
  <dcterms:modified xsi:type="dcterms:W3CDTF">2020-04-15T15:29:00Z</dcterms:modified>
</cp:coreProperties>
</file>