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1369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3544"/>
        <w:gridCol w:w="2835"/>
        <w:gridCol w:w="2488"/>
      </w:tblGrid>
      <w:tr w:rsidR="00C81710" w:rsidTr="00C81710">
        <w:trPr>
          <w:trHeight w:val="5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0" w:rsidRDefault="00C81710" w:rsidP="0014392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70C0"/>
                <w:sz w:val="28"/>
                <w:szCs w:val="28"/>
              </w:rPr>
              <w:t>LUNES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0" w:rsidRDefault="00C81710" w:rsidP="0014392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MARTES 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0" w:rsidRDefault="00C81710" w:rsidP="0014392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MIÉRCOLES 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0" w:rsidRPr="000D26D8" w:rsidRDefault="00C81710" w:rsidP="0014392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JUEVES 28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0" w:rsidRDefault="00C81710" w:rsidP="00143929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29</w:t>
            </w:r>
          </w:p>
        </w:tc>
      </w:tr>
      <w:tr w:rsidR="00C81710" w:rsidTr="00C8171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0" w:rsidRDefault="00C81710" w:rsidP="00143929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 xml:space="preserve">-5 en </w:t>
            </w:r>
            <w:proofErr w:type="spellStart"/>
            <w:r w:rsidRPr="005B7EAA"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Raia</w:t>
            </w:r>
            <w:proofErr w:type="spellEnd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.</w:t>
            </w:r>
          </w:p>
          <w:p w:rsidR="00C81710" w:rsidRDefault="00C81710" w:rsidP="00143929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proofErr w:type="spellStart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Ler</w:t>
            </w:r>
            <w:proofErr w:type="spellEnd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 xml:space="preserve">  </w:t>
            </w:r>
            <w:proofErr w:type="spellStart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páxs</w:t>
            </w:r>
            <w:proofErr w:type="spellEnd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. 84, 85.</w:t>
            </w:r>
          </w:p>
          <w:p w:rsidR="00C81710" w:rsidRPr="005B7EAA" w:rsidRDefault="00C81710" w:rsidP="00143929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proofErr w:type="spellStart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Facer</w:t>
            </w:r>
            <w:proofErr w:type="spellEnd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páxs</w:t>
            </w:r>
            <w:proofErr w:type="spellEnd"/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. 86, 87 e 79.</w:t>
            </w:r>
          </w:p>
          <w:p w:rsidR="00C81710" w:rsidRPr="00C81710" w:rsidRDefault="00C81710" w:rsidP="00143929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  <w:t>-Ficha horas.</w:t>
            </w:r>
            <w:r>
              <w:rPr>
                <w:rFonts w:ascii="Bradley Hand ITC" w:hAnsi="Bradley Hand ITC"/>
                <w:b/>
                <w:color w:val="548DD4" w:themeColor="text2" w:themeTint="99"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0" w:rsidRPr="005B7EAA" w:rsidRDefault="00C81710" w:rsidP="001439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  <w:u w:val="single"/>
              </w:rPr>
              <w:t>COLE EN CASA</w:t>
            </w:r>
          </w:p>
          <w:p w:rsidR="00C81710" w:rsidRPr="005B7EAA" w:rsidRDefault="00C81710" w:rsidP="00143929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- Grupo B</w:t>
            </w: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</w:t>
            </w: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10.30</w:t>
            </w:r>
          </w:p>
          <w:p w:rsidR="00C81710" w:rsidRPr="005B7EAA" w:rsidRDefault="00C81710" w:rsidP="00143929">
            <w:pPr>
              <w:pStyle w:val="Prrafodelista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- Grupo A</w:t>
            </w: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 xml:space="preserve"> </w:t>
            </w: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11.30</w:t>
            </w:r>
          </w:p>
          <w:p w:rsidR="00C81710" w:rsidRPr="005B7EAA" w:rsidRDefault="00C81710" w:rsidP="00143929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40"/>
                <w:szCs w:val="40"/>
              </w:rPr>
              <w:t>Material:</w:t>
            </w:r>
          </w:p>
          <w:p w:rsidR="00C81710" w:rsidRPr="005B7EAA" w:rsidRDefault="00C81710" w:rsidP="001439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Cinco en </w:t>
            </w:r>
            <w:proofErr w:type="spellStart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Raia</w:t>
            </w:r>
            <w:proofErr w:type="spellEnd"/>
          </w:p>
          <w:p w:rsidR="00C81710" w:rsidRPr="005B7EAA" w:rsidRDefault="00C81710" w:rsidP="001439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FF0000"/>
                <w:sz w:val="40"/>
                <w:szCs w:val="40"/>
              </w:rPr>
            </w:pPr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English </w:t>
            </w:r>
            <w:proofErr w:type="spellStart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Kid’s</w:t>
            </w:r>
            <w:proofErr w:type="spellEnd"/>
            <w:r w:rsidRPr="005B7EAA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Box</w:t>
            </w:r>
          </w:p>
          <w:p w:rsidR="00C81710" w:rsidRPr="005B7EAA" w:rsidRDefault="00C81710" w:rsidP="00143929">
            <w:pPr>
              <w:jc w:val="both"/>
              <w:rPr>
                <w:rFonts w:ascii="Bradley Hand ITC" w:hAnsi="Bradley Hand ITC"/>
                <w:b/>
                <w:color w:val="FF0000"/>
                <w:sz w:val="36"/>
                <w:szCs w:val="36"/>
              </w:rPr>
            </w:pPr>
          </w:p>
          <w:p w:rsidR="00C81710" w:rsidRPr="00E30177" w:rsidRDefault="00C81710" w:rsidP="00143929">
            <w:pPr>
              <w:jc w:val="both"/>
              <w:rPr>
                <w:rFonts w:ascii="Bradley Hand ITC" w:hAnsi="Bradley Hand ITC"/>
                <w:b/>
                <w:color w:val="548DD4" w:themeColor="text2" w:themeTint="99"/>
                <w:sz w:val="36"/>
                <w:szCs w:val="36"/>
              </w:rPr>
            </w:pPr>
            <w:r w:rsidRPr="00E30177">
              <w:rPr>
                <w:rFonts w:ascii="Bradley Hand ITC" w:hAnsi="Bradley Hand ITC"/>
                <w:b/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0" w:rsidRDefault="00C81710" w:rsidP="00143929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</w:t>
            </w:r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 xml:space="preserve">5 en </w:t>
            </w:r>
            <w:proofErr w:type="spellStart"/>
            <w:r w:rsidRPr="00951F5C"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Raia</w:t>
            </w:r>
            <w:proofErr w:type="spellEnd"/>
            <w:r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páxs</w:t>
            </w:r>
            <w:proofErr w:type="spellEnd"/>
            <w:r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. 92, 93.</w:t>
            </w:r>
          </w:p>
          <w:p w:rsidR="00C81710" w:rsidRDefault="00C81710" w:rsidP="00143929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- 1 ficha de restas.</w:t>
            </w:r>
          </w:p>
          <w:p w:rsidR="00C81710" w:rsidRPr="00C81710" w:rsidRDefault="00C81710" w:rsidP="00143929">
            <w:pPr>
              <w:jc w:val="both"/>
              <w:rPr>
                <w:rFonts w:ascii="Bradley Hand ITC" w:hAnsi="Bradley Hand ITC"/>
                <w:b/>
                <w:color w:val="FFFF0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FFFF00"/>
                <w:sz w:val="36"/>
                <w:szCs w:val="36"/>
              </w:rPr>
              <w:t>- Números y operaciones 2 págs. 26 y 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10" w:rsidRPr="00951F5C" w:rsidRDefault="00C81710" w:rsidP="00143929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  <w:u w:val="single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  <w:u w:val="single"/>
              </w:rPr>
              <w:t>COLE EN CASA</w:t>
            </w:r>
          </w:p>
          <w:p w:rsidR="00C81710" w:rsidRPr="00951F5C" w:rsidRDefault="00C81710" w:rsidP="00143929">
            <w:pPr>
              <w:pStyle w:val="Prrafodelista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 Grupo A</w:t>
            </w: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 xml:space="preserve"> 10.30</w:t>
            </w:r>
          </w:p>
          <w:p w:rsidR="00C81710" w:rsidRPr="00951F5C" w:rsidRDefault="00C81710" w:rsidP="00143929">
            <w:pPr>
              <w:pStyle w:val="Prrafodelista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- Grupo B</w:t>
            </w: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 xml:space="preserve"> 11.30</w:t>
            </w:r>
          </w:p>
          <w:p w:rsidR="00C81710" w:rsidRPr="00951F5C" w:rsidRDefault="00C81710" w:rsidP="00143929">
            <w:pPr>
              <w:pStyle w:val="Prrafodelista"/>
              <w:ind w:left="1080"/>
              <w:jc w:val="both"/>
              <w:rPr>
                <w:rFonts w:ascii="Bradley Hand ITC" w:hAnsi="Bradley Hand ITC"/>
                <w:b/>
                <w:color w:val="00B050"/>
                <w:sz w:val="36"/>
                <w:szCs w:val="36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36"/>
                <w:szCs w:val="36"/>
              </w:rPr>
              <w:t>Material:</w:t>
            </w:r>
          </w:p>
          <w:p w:rsidR="00C81710" w:rsidRPr="005F5863" w:rsidRDefault="00C81710" w:rsidP="005F586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Cinco en </w:t>
            </w:r>
            <w:proofErr w:type="spellStart"/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Raia</w:t>
            </w:r>
            <w:proofErr w:type="spellEnd"/>
            <w:r w:rsidRPr="005F5863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</w:t>
            </w:r>
          </w:p>
          <w:p w:rsidR="00C81710" w:rsidRPr="00951F5C" w:rsidRDefault="00C81710" w:rsidP="0014392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English </w:t>
            </w:r>
            <w:proofErr w:type="spellStart"/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Kid’s</w:t>
            </w:r>
            <w:proofErr w:type="spellEnd"/>
            <w:r w:rsidRPr="00951F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Box</w:t>
            </w:r>
          </w:p>
          <w:p w:rsidR="00C81710" w:rsidRPr="000D26D8" w:rsidRDefault="00C81710" w:rsidP="00143929">
            <w:pPr>
              <w:pStyle w:val="Prrafodelista"/>
              <w:ind w:left="1440"/>
              <w:jc w:val="both"/>
              <w:rPr>
                <w:rFonts w:ascii="Bradley Hand ITC" w:hAnsi="Bradley Hand ITC"/>
                <w:b/>
                <w:color w:val="00B050"/>
                <w:sz w:val="40"/>
                <w:szCs w:val="4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10" w:rsidRPr="00A670F6" w:rsidRDefault="00C81710" w:rsidP="00143929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C81710" w:rsidRDefault="005F5863" w:rsidP="00143929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-Cinco en </w:t>
            </w:r>
            <w:proofErr w:type="spellStart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Raia</w:t>
            </w:r>
            <w:proofErr w:type="spellEnd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páxs</w:t>
            </w:r>
            <w:proofErr w:type="spellEnd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. 102,103.</w:t>
            </w:r>
          </w:p>
          <w:p w:rsidR="005F5863" w:rsidRDefault="005F5863" w:rsidP="00143929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- Lecturas comprensivas17.</w:t>
            </w:r>
          </w:p>
          <w:p w:rsidR="005F5863" w:rsidRDefault="005F5863" w:rsidP="00143929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- 1 ficha de sumas</w:t>
            </w:r>
          </w:p>
          <w:p w:rsidR="005F5863" w:rsidRDefault="005F5863" w:rsidP="00143929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- 1 ficha de restas</w:t>
            </w:r>
            <w:bookmarkStart w:id="0" w:name="_GoBack"/>
            <w:bookmarkEnd w:id="0"/>
          </w:p>
          <w:p w:rsidR="00C81710" w:rsidRDefault="00C81710" w:rsidP="00143929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C81710" w:rsidRPr="00A670F6" w:rsidRDefault="00C81710" w:rsidP="00143929">
            <w:p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</w:tc>
      </w:tr>
    </w:tbl>
    <w:p w:rsidR="00C81710" w:rsidRDefault="00C81710" w:rsidP="00C81710">
      <w:pPr>
        <w:pStyle w:val="Prrafodelista"/>
        <w:ind w:left="0"/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T</w:t>
      </w:r>
      <w:r>
        <w:rPr>
          <w:rFonts w:ascii="Bradley Hand ITC" w:hAnsi="Bradley Hand ITC"/>
          <w:b/>
          <w:sz w:val="40"/>
          <w:szCs w:val="40"/>
        </w:rPr>
        <w:t>AREAS SEMANA 25 MAYO- 29</w:t>
      </w:r>
      <w:r>
        <w:rPr>
          <w:rFonts w:ascii="Bradley Hand ITC" w:hAnsi="Bradley Hand ITC"/>
          <w:b/>
          <w:sz w:val="40"/>
          <w:szCs w:val="40"/>
        </w:rPr>
        <w:t xml:space="preserve"> MAYO</w:t>
      </w:r>
    </w:p>
    <w:p w:rsidR="00C81710" w:rsidRDefault="00C81710" w:rsidP="00C81710">
      <w:pPr>
        <w:pStyle w:val="Prrafodelista"/>
        <w:ind w:left="0"/>
        <w:jc w:val="both"/>
        <w:rPr>
          <w:rFonts w:ascii="Script MT Bold" w:hAnsi="Script MT Bold"/>
          <w:b/>
          <w:sz w:val="40"/>
          <w:szCs w:val="40"/>
        </w:rPr>
      </w:pPr>
    </w:p>
    <w:p w:rsidR="00C81710" w:rsidRDefault="00C81710" w:rsidP="00C81710"/>
    <w:p w:rsidR="0027570D" w:rsidRDefault="0027570D"/>
    <w:sectPr w:rsidR="0027570D" w:rsidSect="00E3017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FE4"/>
    <w:multiLevelType w:val="hybridMultilevel"/>
    <w:tmpl w:val="C18E04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D0427"/>
    <w:multiLevelType w:val="hybridMultilevel"/>
    <w:tmpl w:val="981E42C0"/>
    <w:lvl w:ilvl="0" w:tplc="AE487720">
      <w:numFmt w:val="bullet"/>
      <w:lvlText w:val="-"/>
      <w:lvlJc w:val="left"/>
      <w:pPr>
        <w:ind w:left="1440" w:hanging="360"/>
      </w:pPr>
      <w:rPr>
        <w:rFonts w:ascii="Bradley Hand ITC" w:eastAsiaTheme="minorHAnsi" w:hAnsi="Bradley Hand ITC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710"/>
    <w:rsid w:val="0027570D"/>
    <w:rsid w:val="005F5863"/>
    <w:rsid w:val="00C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7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7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7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1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2020-05-24T08:02:00Z</dcterms:created>
  <dcterms:modified xsi:type="dcterms:W3CDTF">2020-05-24T08:16:00Z</dcterms:modified>
</cp:coreProperties>
</file>